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24" w:rsidRPr="009B5DCE" w:rsidRDefault="00F11C24" w:rsidP="00F11C24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9B5DCE">
        <w:rPr>
          <w:rFonts w:eastAsia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41FBCCB" wp14:editId="709A8C0A">
            <wp:simplePos x="0" y="0"/>
            <wp:positionH relativeFrom="column">
              <wp:posOffset>-901065</wp:posOffset>
            </wp:positionH>
            <wp:positionV relativeFrom="paragraph">
              <wp:posOffset>-280670</wp:posOffset>
            </wp:positionV>
            <wp:extent cx="1688347" cy="946298"/>
            <wp:effectExtent l="19050" t="0" r="7103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347" cy="946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5DCE">
        <w:rPr>
          <w:rFonts w:ascii="Times New Roman" w:eastAsia="Calibri" w:hAnsi="Times New Roman"/>
          <w:sz w:val="28"/>
          <w:szCs w:val="28"/>
        </w:rPr>
        <w:t>Муниципальное автономное общеобразовательное учреждение</w:t>
      </w:r>
    </w:p>
    <w:p w:rsidR="00F11C24" w:rsidRPr="009B5DCE" w:rsidRDefault="00F11C24" w:rsidP="00F11C2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B5DCE">
        <w:rPr>
          <w:rFonts w:ascii="Times New Roman" w:eastAsia="Calibri" w:hAnsi="Times New Roman"/>
          <w:sz w:val="28"/>
          <w:szCs w:val="28"/>
        </w:rPr>
        <w:t xml:space="preserve">                                 города Новосибирска</w:t>
      </w:r>
    </w:p>
    <w:p w:rsidR="00F11C24" w:rsidRPr="009B5DCE" w:rsidRDefault="00F11C24" w:rsidP="00F11C2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B5DCE">
        <w:rPr>
          <w:rFonts w:ascii="Times New Roman" w:eastAsia="Calibri" w:hAnsi="Times New Roman"/>
          <w:sz w:val="28"/>
          <w:szCs w:val="28"/>
        </w:rPr>
        <w:t xml:space="preserve">                                 «Средняя общеобразовательная школа № 213 «Открытие»</w:t>
      </w:r>
    </w:p>
    <w:p w:rsidR="00F11C24" w:rsidRPr="009B5DCE" w:rsidRDefault="00F11C24" w:rsidP="00F11C24">
      <w:pPr>
        <w:spacing w:after="0" w:line="240" w:lineRule="auto"/>
        <w:ind w:firstLine="241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ЦЕНТР ДОПОЛНИТЕЛЬНОГО ОБРАЗОВАНИЯ</w:t>
      </w:r>
    </w:p>
    <w:tbl>
      <w:tblPr>
        <w:tblpPr w:leftFromText="180" w:rightFromText="180" w:bottomFromText="200" w:vertAnchor="text" w:horzAnchor="margin" w:tblpY="70"/>
        <w:tblW w:w="10200" w:type="dxa"/>
        <w:tblLook w:val="04A0" w:firstRow="1" w:lastRow="0" w:firstColumn="1" w:lastColumn="0" w:noHBand="0" w:noVBand="1"/>
      </w:tblPr>
      <w:tblGrid>
        <w:gridCol w:w="195"/>
        <w:gridCol w:w="5050"/>
        <w:gridCol w:w="4110"/>
        <w:gridCol w:w="845"/>
      </w:tblGrid>
      <w:tr w:rsidR="00F11C24" w:rsidRPr="009B5DCE" w:rsidTr="000B3697">
        <w:trPr>
          <w:gridAfter w:val="1"/>
          <w:wAfter w:w="845" w:type="dxa"/>
        </w:trPr>
        <w:tc>
          <w:tcPr>
            <w:tcW w:w="5245" w:type="dxa"/>
            <w:gridSpan w:val="2"/>
            <w:hideMark/>
          </w:tcPr>
          <w:p w:rsidR="00F11C24" w:rsidRPr="009B5DCE" w:rsidRDefault="00F11C24" w:rsidP="000B3697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B5DCE">
              <w:rPr>
                <w:rFonts w:ascii="Times New Roman" w:eastAsia="Calibri" w:hAnsi="Times New Roman"/>
                <w:sz w:val="20"/>
                <w:szCs w:val="20"/>
              </w:rPr>
              <w:t>СОГЛАСОВАНО</w:t>
            </w:r>
          </w:p>
          <w:p w:rsidR="00F11C24" w:rsidRPr="009B5DCE" w:rsidRDefault="00F11C24" w:rsidP="000B369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B5DCE">
              <w:rPr>
                <w:rFonts w:ascii="Times New Roman" w:eastAsia="Calibri" w:hAnsi="Times New Roman"/>
                <w:sz w:val="20"/>
                <w:szCs w:val="20"/>
              </w:rPr>
              <w:t>Заместитель директора по УВР</w:t>
            </w:r>
          </w:p>
          <w:p w:rsidR="00F11C24" w:rsidRPr="009B5DCE" w:rsidRDefault="00F11C24" w:rsidP="000B369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B5DCE">
              <w:rPr>
                <w:rFonts w:ascii="Times New Roman" w:eastAsia="Calibri" w:hAnsi="Times New Roman"/>
                <w:sz w:val="20"/>
                <w:szCs w:val="20"/>
              </w:rPr>
              <w:t>__________________________</w:t>
            </w:r>
          </w:p>
          <w:p w:rsidR="00F11C24" w:rsidRPr="009B5DCE" w:rsidRDefault="00F11C24" w:rsidP="000B369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B5DCE">
              <w:rPr>
                <w:rFonts w:ascii="Times New Roman" w:eastAsia="Calibri" w:hAnsi="Times New Roman"/>
                <w:sz w:val="20"/>
                <w:szCs w:val="20"/>
              </w:rPr>
              <w:t>__________________________</w:t>
            </w:r>
          </w:p>
          <w:p w:rsidR="00F11C24" w:rsidRPr="009B5DCE" w:rsidRDefault="005D49D4" w:rsidP="000B369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от «___»______ 2020</w:t>
            </w:r>
          </w:p>
        </w:tc>
        <w:tc>
          <w:tcPr>
            <w:tcW w:w="4110" w:type="dxa"/>
            <w:hideMark/>
          </w:tcPr>
          <w:p w:rsidR="00F11C24" w:rsidRPr="009B5DCE" w:rsidRDefault="00F11C24" w:rsidP="000B369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B5DCE">
              <w:rPr>
                <w:rFonts w:ascii="Times New Roman" w:eastAsia="Calibri" w:hAnsi="Times New Roman"/>
                <w:sz w:val="20"/>
                <w:szCs w:val="20"/>
              </w:rPr>
              <w:t>УТВЕРЖДАЮ</w:t>
            </w:r>
          </w:p>
          <w:p w:rsidR="00F11C24" w:rsidRPr="009B5DCE" w:rsidRDefault="00F11C24" w:rsidP="000B36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B5DCE">
              <w:rPr>
                <w:rFonts w:ascii="Times New Roman" w:eastAsia="Calibri" w:hAnsi="Times New Roman"/>
                <w:sz w:val="20"/>
                <w:szCs w:val="20"/>
              </w:rPr>
              <w:t>Директор МАОУ СОШ № 213 «Открытие»</w:t>
            </w:r>
          </w:p>
          <w:p w:rsidR="00F11C24" w:rsidRPr="009B5DCE" w:rsidRDefault="00F11C24" w:rsidP="000B369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B5DCE">
              <w:rPr>
                <w:rFonts w:ascii="Times New Roman" w:eastAsia="Calibri" w:hAnsi="Times New Roman"/>
                <w:sz w:val="20"/>
                <w:szCs w:val="20"/>
              </w:rPr>
              <w:t>______________________</w:t>
            </w:r>
          </w:p>
          <w:p w:rsidR="00F11C24" w:rsidRPr="009B5DCE" w:rsidRDefault="00F11C24" w:rsidP="000B3697">
            <w:pPr>
              <w:ind w:hanging="36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B5DCE">
              <w:rPr>
                <w:rFonts w:ascii="Times New Roman" w:eastAsia="Calibri" w:hAnsi="Times New Roman"/>
                <w:sz w:val="20"/>
                <w:szCs w:val="20"/>
              </w:rPr>
              <w:t>А.Д. Шмакова</w:t>
            </w:r>
          </w:p>
          <w:p w:rsidR="00F11C24" w:rsidRPr="009B5DCE" w:rsidRDefault="00F11C24" w:rsidP="000B369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B5DCE">
              <w:rPr>
                <w:rFonts w:ascii="Times New Roman" w:eastAsia="Calibri" w:hAnsi="Times New Roman"/>
                <w:sz w:val="20"/>
                <w:szCs w:val="20"/>
              </w:rPr>
              <w:t>Приказ от __________ №______</w:t>
            </w:r>
          </w:p>
        </w:tc>
      </w:tr>
      <w:tr w:rsidR="00F11C24" w:rsidRPr="009B5DCE" w:rsidTr="000B3697">
        <w:trPr>
          <w:gridBefore w:val="1"/>
          <w:wBefore w:w="195" w:type="dxa"/>
          <w:trHeight w:val="10176"/>
        </w:trPr>
        <w:tc>
          <w:tcPr>
            <w:tcW w:w="1000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C24" w:rsidRPr="009B5DCE" w:rsidRDefault="00F11C24" w:rsidP="000B3697">
            <w:pPr>
              <w:snapToGrid w:val="0"/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F11C24" w:rsidRPr="009B5DCE" w:rsidRDefault="00F11C24" w:rsidP="000B3697">
            <w:pPr>
              <w:snapToGrid w:val="0"/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F11C24" w:rsidRPr="00CA23CE" w:rsidRDefault="00F11C24" w:rsidP="000B3697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  <w:r w:rsidRPr="00CA23CE">
              <w:rPr>
                <w:rFonts w:ascii="Times New Roman" w:hAnsi="Times New Roman"/>
                <w:b/>
                <w:sz w:val="40"/>
                <w:szCs w:val="40"/>
                <w:lang w:eastAsia="ru-RU"/>
              </w:rPr>
              <w:t xml:space="preserve">Рабочая программа </w:t>
            </w:r>
          </w:p>
          <w:p w:rsidR="005D49D4" w:rsidRDefault="005D49D4" w:rsidP="000B3697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модуля </w:t>
            </w:r>
            <w:r w:rsidRPr="005D49D4">
              <w:rPr>
                <w:rFonts w:ascii="Times New Roman" w:hAnsi="Times New Roman"/>
                <w:b/>
                <w:sz w:val="32"/>
                <w:szCs w:val="40"/>
                <w:lang w:eastAsia="ru-RU"/>
              </w:rPr>
              <w:t>«12 шагов к английскому языку»</w:t>
            </w:r>
            <w:r w:rsidR="00F11C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11C24" w:rsidRDefault="005D49D4" w:rsidP="000B3697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курса </w:t>
            </w:r>
            <w:r w:rsidR="00F11C2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«Адаптация и подготовка детей дошкольного </w:t>
            </w:r>
          </w:p>
          <w:p w:rsidR="00F11C24" w:rsidRDefault="00F11C24" w:rsidP="000B3697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возраста к обучению в школе»</w:t>
            </w:r>
          </w:p>
          <w:p w:rsidR="00F11C24" w:rsidRDefault="00F11C24" w:rsidP="000B3697">
            <w:pPr>
              <w:spacing w:line="360" w:lineRule="auto"/>
              <w:jc w:val="center"/>
              <w:rPr>
                <w:rFonts w:ascii="Times New Roman" w:eastAsia="Calibri" w:hAnsi="Times New Roman"/>
                <w:sz w:val="36"/>
                <w:szCs w:val="36"/>
              </w:rPr>
            </w:pPr>
          </w:p>
          <w:p w:rsidR="00305B33" w:rsidRDefault="00305B33" w:rsidP="000B3697">
            <w:pPr>
              <w:spacing w:line="360" w:lineRule="auto"/>
              <w:jc w:val="center"/>
              <w:rPr>
                <w:rFonts w:ascii="Times New Roman" w:eastAsia="Calibri" w:hAnsi="Times New Roman"/>
                <w:sz w:val="36"/>
                <w:szCs w:val="36"/>
              </w:rPr>
            </w:pPr>
          </w:p>
          <w:p w:rsidR="005D49D4" w:rsidRPr="00B24926" w:rsidRDefault="005D49D4" w:rsidP="005D49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49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Количество часов по учебному плану: </w:t>
            </w:r>
          </w:p>
          <w:tbl>
            <w:tblPr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1783"/>
              <w:gridCol w:w="1333"/>
              <w:gridCol w:w="1235"/>
            </w:tblGrid>
            <w:tr w:rsidR="005D49D4" w:rsidRPr="00B24926" w:rsidTr="003A118A">
              <w:tc>
                <w:tcPr>
                  <w:tcW w:w="178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5D49D4" w:rsidRPr="00B24926" w:rsidRDefault="005D49D4" w:rsidP="005D49D4">
                  <w:pPr>
                    <w:framePr w:hSpace="180" w:wrap="around" w:vAnchor="text" w:hAnchor="margin" w:y="70"/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lang w:eastAsia="ru-RU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5D49D4" w:rsidRPr="00B24926" w:rsidRDefault="005D49D4" w:rsidP="005D49D4">
                  <w:pPr>
                    <w:framePr w:hSpace="180" w:wrap="around" w:vAnchor="text" w:hAnchor="margin" w:y="70"/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lang w:eastAsia="ru-RU"/>
                    </w:rPr>
                    <w:t>1 год обучения</w:t>
                  </w:r>
                </w:p>
              </w:tc>
              <w:tc>
                <w:tcPr>
                  <w:tcW w:w="123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5D49D4" w:rsidRPr="00B24926" w:rsidRDefault="005D49D4" w:rsidP="005D49D4">
                  <w:pPr>
                    <w:framePr w:hSpace="180" w:wrap="around" w:vAnchor="text" w:hAnchor="margin" w:y="70"/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lang w:eastAsia="ru-RU"/>
                    </w:rPr>
                    <w:t>Всего</w:t>
                  </w:r>
                </w:p>
              </w:tc>
            </w:tr>
            <w:tr w:rsidR="005D49D4" w:rsidRPr="00B24926" w:rsidTr="003A118A">
              <w:tc>
                <w:tcPr>
                  <w:tcW w:w="178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5D49D4" w:rsidRPr="00B24926" w:rsidRDefault="005D49D4" w:rsidP="005D49D4">
                  <w:pPr>
                    <w:framePr w:hSpace="180" w:wrap="around" w:vAnchor="text" w:hAnchor="margin" w:y="70"/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lang w:eastAsia="ru-RU"/>
                    </w:rPr>
                  </w:pPr>
                  <w:r w:rsidRPr="00B24926">
                    <w:rPr>
                      <w:rFonts w:ascii="Times New Roman" w:eastAsia="Calibri" w:hAnsi="Times New Roman" w:cs="Times New Roman"/>
                      <w:sz w:val="28"/>
                      <w:lang w:eastAsia="ru-RU"/>
                    </w:rPr>
                    <w:t>в год</w:t>
                  </w:r>
                </w:p>
              </w:tc>
              <w:tc>
                <w:tcPr>
                  <w:tcW w:w="123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5D49D4" w:rsidRPr="00475113" w:rsidRDefault="005D49D4" w:rsidP="005D49D4">
                  <w:pPr>
                    <w:framePr w:hSpace="180" w:wrap="around" w:vAnchor="text" w:hAnchor="margin" w:y="70"/>
                    <w:spacing w:after="0" w:line="360" w:lineRule="auto"/>
                    <w:rPr>
                      <w:rFonts w:ascii="Times New Roman" w:eastAsia="Calibri" w:hAnsi="Times New Roman" w:cs="Times New Roman"/>
                      <w:sz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lang w:eastAsia="ru-RU"/>
                    </w:rPr>
                    <w:t>28</w:t>
                  </w:r>
                </w:p>
              </w:tc>
              <w:tc>
                <w:tcPr>
                  <w:tcW w:w="123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5D49D4" w:rsidRPr="00475113" w:rsidRDefault="005D49D4" w:rsidP="005D49D4">
                  <w:pPr>
                    <w:framePr w:hSpace="180" w:wrap="around" w:vAnchor="text" w:hAnchor="margin" w:y="70"/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lang w:eastAsia="ru-RU"/>
                    </w:rPr>
                    <w:t>28</w:t>
                  </w:r>
                </w:p>
              </w:tc>
            </w:tr>
            <w:tr w:rsidR="005D49D4" w:rsidRPr="00B24926" w:rsidTr="003A118A">
              <w:tc>
                <w:tcPr>
                  <w:tcW w:w="178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5D49D4" w:rsidRPr="00B24926" w:rsidRDefault="005D49D4" w:rsidP="005D49D4">
                  <w:pPr>
                    <w:framePr w:hSpace="180" w:wrap="around" w:vAnchor="text" w:hAnchor="margin" w:y="70"/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lang w:eastAsia="ru-RU"/>
                    </w:rPr>
                  </w:pPr>
                  <w:r w:rsidRPr="00B24926">
                    <w:rPr>
                      <w:rFonts w:ascii="Times New Roman" w:eastAsia="Calibri" w:hAnsi="Times New Roman" w:cs="Times New Roman"/>
                      <w:sz w:val="28"/>
                      <w:lang w:eastAsia="ru-RU"/>
                    </w:rPr>
                    <w:t>в неделю</w:t>
                  </w:r>
                </w:p>
              </w:tc>
              <w:tc>
                <w:tcPr>
                  <w:tcW w:w="123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5D49D4" w:rsidRPr="00475113" w:rsidRDefault="005D49D4" w:rsidP="005D49D4">
                  <w:pPr>
                    <w:framePr w:hSpace="180" w:wrap="around" w:vAnchor="text" w:hAnchor="margin" w:y="70"/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lang w:eastAsia="ru-RU"/>
                    </w:rPr>
                    <w:t>1</w:t>
                  </w:r>
                </w:p>
              </w:tc>
              <w:tc>
                <w:tcPr>
                  <w:tcW w:w="123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5D49D4" w:rsidRPr="00B24926" w:rsidRDefault="005D49D4" w:rsidP="005D49D4">
                  <w:pPr>
                    <w:framePr w:hSpace="180" w:wrap="around" w:vAnchor="text" w:hAnchor="margin" w:y="70"/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305B33" w:rsidRDefault="00305B33" w:rsidP="000B3697">
            <w:pPr>
              <w:spacing w:line="360" w:lineRule="auto"/>
              <w:jc w:val="center"/>
              <w:rPr>
                <w:rFonts w:ascii="Times New Roman" w:eastAsia="Calibri" w:hAnsi="Times New Roman"/>
                <w:sz w:val="36"/>
                <w:szCs w:val="36"/>
              </w:rPr>
            </w:pPr>
          </w:p>
          <w:p w:rsidR="00F11C24" w:rsidRDefault="00F11C24" w:rsidP="005D49D4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Разработчик программы: Дмитриева Ю.М.</w:t>
            </w:r>
            <w:r w:rsidR="005D49D4">
              <w:rPr>
                <w:rFonts w:ascii="Times New Roman" w:eastAsia="Calibri" w:hAnsi="Times New Roman"/>
                <w:sz w:val="28"/>
                <w:szCs w:val="28"/>
              </w:rPr>
              <w:t>, учитель английского языка высшей квалификационной категории</w:t>
            </w:r>
          </w:p>
          <w:p w:rsidR="005D49D4" w:rsidRPr="009B5DCE" w:rsidRDefault="005D49D4" w:rsidP="005D49D4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</w:pPr>
          </w:p>
        </w:tc>
      </w:tr>
    </w:tbl>
    <w:p w:rsidR="00F11C24" w:rsidRDefault="005D49D4" w:rsidP="00F11C24">
      <w:pPr>
        <w:tabs>
          <w:tab w:val="left" w:pos="11467"/>
        </w:tabs>
        <w:spacing w:line="288" w:lineRule="auto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Новосибирск, 2020</w:t>
      </w:r>
    </w:p>
    <w:p w:rsidR="00F11C24" w:rsidRPr="00976690" w:rsidRDefault="00F11C24" w:rsidP="00F11C24">
      <w:pPr>
        <w:jc w:val="center"/>
        <w:rPr>
          <w:rFonts w:ascii="Times New Roman" w:hAnsi="Times New Roman"/>
          <w:sz w:val="24"/>
          <w:szCs w:val="24"/>
        </w:rPr>
      </w:pP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D4F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Пояснительная записка</w:t>
      </w:r>
    </w:p>
    <w:p w:rsidR="00CD6D4F" w:rsidRPr="00CD6D4F" w:rsidRDefault="00CD6D4F" w:rsidP="00CD6D4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6D4F" w:rsidRPr="00CD6D4F" w:rsidRDefault="00CD6D4F" w:rsidP="00CD6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4046" w:rsidRDefault="005D49D4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Модуль </w:t>
      </w:r>
      <w:r w:rsidR="00534046" w:rsidRPr="00CD6D4F">
        <w:rPr>
          <w:rFonts w:ascii="Times New Roman" w:hAnsi="Times New Roman" w:cs="Times New Roman"/>
          <w:sz w:val="26"/>
          <w:szCs w:val="26"/>
        </w:rPr>
        <w:t xml:space="preserve">„12 шагов к английскому языку“ для детей в возрасте 5-6 </w:t>
      </w:r>
      <w:r>
        <w:rPr>
          <w:rFonts w:ascii="Times New Roman" w:hAnsi="Times New Roman" w:cs="Times New Roman"/>
          <w:sz w:val="26"/>
          <w:szCs w:val="26"/>
        </w:rPr>
        <w:t xml:space="preserve">лет представляет собой пособие </w:t>
      </w:r>
      <w:proofErr w:type="gramStart"/>
      <w:r w:rsidR="00534046" w:rsidRPr="00CD6D4F">
        <w:rPr>
          <w:rFonts w:ascii="Times New Roman" w:hAnsi="Times New Roman" w:cs="Times New Roman"/>
          <w:sz w:val="26"/>
          <w:szCs w:val="26"/>
        </w:rPr>
        <w:t>для  детей</w:t>
      </w:r>
      <w:proofErr w:type="gramEnd"/>
      <w:r w:rsidR="00534046" w:rsidRPr="00CD6D4F">
        <w:rPr>
          <w:rFonts w:ascii="Times New Roman" w:hAnsi="Times New Roman" w:cs="Times New Roman"/>
          <w:sz w:val="26"/>
          <w:szCs w:val="26"/>
        </w:rPr>
        <w:t xml:space="preserve"> с книгами для воспитателей, занимающихся с детьми дошкольного возраста. Программа разделена на части и предназначена для работы с детьми без ограничений возможностей здоровья и участия в игровой и учебной деятельности. Материалы курса разработаны с целью общего языкового, интеллектуального, мировоззренческого и культурного развития ребенка, а также для расширения детского кругозора. Овладение элементами английского языка в дошкольном возрасте естественно включается в процесс личностного развития ребенка. Под элементами иностранного языка мы понимаем слова, команды, структуры простых предложений и выражений. Можно сказать,</w:t>
      </w:r>
      <w:r w:rsidR="00CD6D4F">
        <w:rPr>
          <w:rFonts w:ascii="Times New Roman" w:hAnsi="Times New Roman" w:cs="Times New Roman"/>
          <w:sz w:val="26"/>
          <w:szCs w:val="26"/>
        </w:rPr>
        <w:t xml:space="preserve"> </w:t>
      </w:r>
      <w:r w:rsidR="00534046" w:rsidRPr="00CD6D4F">
        <w:rPr>
          <w:rFonts w:ascii="Times New Roman" w:hAnsi="Times New Roman" w:cs="Times New Roman"/>
          <w:sz w:val="26"/>
          <w:szCs w:val="26"/>
        </w:rPr>
        <w:t xml:space="preserve">что обучение дошкольников этим элементам английского языка интегрируется в решение </w:t>
      </w:r>
      <w:proofErr w:type="gramStart"/>
      <w:r w:rsidR="00534046" w:rsidRPr="00CD6D4F">
        <w:rPr>
          <w:rFonts w:ascii="Times New Roman" w:hAnsi="Times New Roman" w:cs="Times New Roman"/>
          <w:sz w:val="26"/>
          <w:szCs w:val="26"/>
        </w:rPr>
        <w:t>общей  задачи</w:t>
      </w:r>
      <w:proofErr w:type="gramEnd"/>
      <w:r w:rsidR="00534046" w:rsidRPr="00CD6D4F">
        <w:rPr>
          <w:rFonts w:ascii="Times New Roman" w:hAnsi="Times New Roman" w:cs="Times New Roman"/>
          <w:sz w:val="26"/>
          <w:szCs w:val="26"/>
        </w:rPr>
        <w:t xml:space="preserve"> „обучения жизни“.</w:t>
      </w:r>
      <w:r w:rsidR="00413AE9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="00534046" w:rsidRPr="00CD6D4F">
        <w:rPr>
          <w:rFonts w:ascii="Times New Roman" w:hAnsi="Times New Roman" w:cs="Times New Roman"/>
          <w:sz w:val="26"/>
          <w:szCs w:val="26"/>
        </w:rPr>
        <w:t>Используя книгу для воспитателей, вы сможете помочь детям дошкольного возраста овладеть основами английского языка (словами, фразами, грамматическими структурами, английскими рифмовками). Вы познакомите их со стихами на английском и русском языке, почитаете рассказ с продолжением, познакомите с элементами культуры</w:t>
      </w:r>
      <w:r w:rsidR="00413AE9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="00534046" w:rsidRPr="00CD6D4F">
        <w:rPr>
          <w:rFonts w:ascii="Times New Roman" w:hAnsi="Times New Roman" w:cs="Times New Roman"/>
          <w:sz w:val="26"/>
          <w:szCs w:val="26"/>
        </w:rPr>
        <w:t>английских сверстников, будете способствовать их интеллектуальному, культурному и</w:t>
      </w:r>
      <w:r w:rsidR="00413AE9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="00534046" w:rsidRPr="00CD6D4F">
        <w:rPr>
          <w:rFonts w:ascii="Times New Roman" w:hAnsi="Times New Roman" w:cs="Times New Roman"/>
          <w:sz w:val="26"/>
          <w:szCs w:val="26"/>
        </w:rPr>
        <w:t>речевому развитию.</w:t>
      </w:r>
      <w:r w:rsidR="00077D1B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="00534046" w:rsidRPr="00CD6D4F">
        <w:rPr>
          <w:rFonts w:ascii="Times New Roman" w:hAnsi="Times New Roman" w:cs="Times New Roman"/>
          <w:sz w:val="26"/>
          <w:szCs w:val="26"/>
        </w:rPr>
        <w:t>Тексты рифмовок на английском</w:t>
      </w:r>
      <w:r w:rsidR="00077D1B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="00534046" w:rsidRPr="00CD6D4F">
        <w:rPr>
          <w:rFonts w:ascii="Times New Roman" w:hAnsi="Times New Roman" w:cs="Times New Roman"/>
          <w:sz w:val="26"/>
          <w:szCs w:val="26"/>
        </w:rPr>
        <w:t>языке снабжены аудиоматериалом и переводом на русский язык каждого слова.</w:t>
      </w:r>
      <w:r w:rsidR="00C83906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="00534046" w:rsidRPr="00CD6D4F">
        <w:rPr>
          <w:rFonts w:ascii="Times New Roman" w:hAnsi="Times New Roman" w:cs="Times New Roman"/>
          <w:sz w:val="26"/>
          <w:szCs w:val="26"/>
        </w:rPr>
        <w:t xml:space="preserve"> Для успешных занятий</w:t>
      </w:r>
      <w:r w:rsidR="00551AF0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="00534046" w:rsidRPr="00CD6D4F">
        <w:rPr>
          <w:rFonts w:ascii="Times New Roman" w:hAnsi="Times New Roman" w:cs="Times New Roman"/>
          <w:sz w:val="26"/>
          <w:szCs w:val="26"/>
        </w:rPr>
        <w:t xml:space="preserve">с ребенком рекомендуется широко использовать возможности образного </w:t>
      </w:r>
      <w:r w:rsidR="00551AF0" w:rsidRPr="00CD6D4F">
        <w:rPr>
          <w:rFonts w:ascii="Times New Roman" w:hAnsi="Times New Roman" w:cs="Times New Roman"/>
          <w:sz w:val="26"/>
          <w:szCs w:val="26"/>
        </w:rPr>
        <w:t>м</w:t>
      </w:r>
      <w:r w:rsidR="00534046" w:rsidRPr="00CD6D4F">
        <w:rPr>
          <w:rFonts w:ascii="Times New Roman" w:hAnsi="Times New Roman" w:cs="Times New Roman"/>
          <w:sz w:val="26"/>
          <w:szCs w:val="26"/>
        </w:rPr>
        <w:t>ышления, воображения, естественной познавательной потребности и обязательно создавать ощущение</w:t>
      </w:r>
      <w:r w:rsidR="00551AF0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="00534046" w:rsidRPr="00CD6D4F">
        <w:rPr>
          <w:rFonts w:ascii="Times New Roman" w:hAnsi="Times New Roman" w:cs="Times New Roman"/>
          <w:sz w:val="26"/>
          <w:szCs w:val="26"/>
        </w:rPr>
        <w:t>радости ребенка от занятий.</w:t>
      </w:r>
      <w:r w:rsidR="00551AF0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="00534046" w:rsidRPr="00CD6D4F">
        <w:rPr>
          <w:rFonts w:ascii="Times New Roman" w:hAnsi="Times New Roman" w:cs="Times New Roman"/>
          <w:sz w:val="26"/>
          <w:szCs w:val="26"/>
        </w:rPr>
        <w:t>Настоящая программа описывает курс изучения основ общего английского языка для</w:t>
      </w:r>
      <w:r w:rsidR="00551AF0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="00534046" w:rsidRPr="00CD6D4F">
        <w:rPr>
          <w:rFonts w:ascii="Times New Roman" w:hAnsi="Times New Roman" w:cs="Times New Roman"/>
          <w:sz w:val="26"/>
          <w:szCs w:val="26"/>
        </w:rPr>
        <w:t>детей дошкольного</w:t>
      </w:r>
      <w:r w:rsidR="00551AF0" w:rsidRPr="00CD6D4F">
        <w:rPr>
          <w:rFonts w:ascii="Times New Roman" w:hAnsi="Times New Roman" w:cs="Times New Roman"/>
          <w:sz w:val="26"/>
          <w:szCs w:val="26"/>
        </w:rPr>
        <w:t xml:space="preserve">. </w:t>
      </w:r>
      <w:r w:rsidR="00534046" w:rsidRPr="00CD6D4F">
        <w:rPr>
          <w:rFonts w:ascii="Times New Roman" w:hAnsi="Times New Roman" w:cs="Times New Roman"/>
          <w:sz w:val="26"/>
          <w:szCs w:val="26"/>
        </w:rPr>
        <w:t>Программа соответствует СанПиН</w:t>
      </w:r>
      <w:r w:rsidR="00551AF0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="00534046" w:rsidRPr="00CD6D4F">
        <w:rPr>
          <w:rFonts w:ascii="Times New Roman" w:hAnsi="Times New Roman" w:cs="Times New Roman"/>
          <w:sz w:val="26"/>
          <w:szCs w:val="26"/>
        </w:rPr>
        <w:t>2.4.1.2660-</w:t>
      </w:r>
      <w:proofErr w:type="gramStart"/>
      <w:r w:rsidR="00534046" w:rsidRPr="00CD6D4F">
        <w:rPr>
          <w:rFonts w:ascii="Times New Roman" w:hAnsi="Times New Roman" w:cs="Times New Roman"/>
          <w:sz w:val="26"/>
          <w:szCs w:val="26"/>
        </w:rPr>
        <w:t xml:space="preserve">10 </w:t>
      </w:r>
      <w:r w:rsidR="00551AF0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="00534046" w:rsidRPr="00CD6D4F">
        <w:rPr>
          <w:rFonts w:ascii="Times New Roman" w:hAnsi="Times New Roman" w:cs="Times New Roman"/>
          <w:sz w:val="26"/>
          <w:szCs w:val="26"/>
        </w:rPr>
        <w:t>Санитарно</w:t>
      </w:r>
      <w:proofErr w:type="gramEnd"/>
      <w:r w:rsidR="00534046" w:rsidRPr="00CD6D4F">
        <w:rPr>
          <w:rFonts w:ascii="Times New Roman" w:hAnsi="Times New Roman" w:cs="Times New Roman"/>
          <w:sz w:val="26"/>
          <w:szCs w:val="26"/>
        </w:rPr>
        <w:t>-эпидемиологическим требованиям к устройству, содержанию</w:t>
      </w:r>
      <w:r w:rsidR="00551AF0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="00534046" w:rsidRPr="00CD6D4F">
        <w:rPr>
          <w:rFonts w:ascii="Times New Roman" w:hAnsi="Times New Roman" w:cs="Times New Roman"/>
          <w:sz w:val="26"/>
          <w:szCs w:val="26"/>
        </w:rPr>
        <w:t xml:space="preserve">и организации режима работы в </w:t>
      </w:r>
      <w:r w:rsidR="00551AF0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="00534046" w:rsidRPr="00CD6D4F">
        <w:rPr>
          <w:rFonts w:ascii="Times New Roman" w:hAnsi="Times New Roman" w:cs="Times New Roman"/>
          <w:sz w:val="26"/>
          <w:szCs w:val="26"/>
        </w:rPr>
        <w:t>дошкольных</w:t>
      </w:r>
      <w:r w:rsidR="00551AF0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="00534046" w:rsidRPr="00CD6D4F">
        <w:rPr>
          <w:rFonts w:ascii="Times New Roman" w:hAnsi="Times New Roman" w:cs="Times New Roman"/>
          <w:sz w:val="26"/>
          <w:szCs w:val="26"/>
        </w:rPr>
        <w:t>организациях“.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b/>
          <w:bCs/>
          <w:sz w:val="26"/>
          <w:szCs w:val="26"/>
        </w:rPr>
        <w:t xml:space="preserve">Цель </w:t>
      </w:r>
      <w:r w:rsidRPr="00CD6D4F">
        <w:rPr>
          <w:rFonts w:ascii="Times New Roman" w:hAnsi="Times New Roman" w:cs="Times New Roman"/>
          <w:sz w:val="26"/>
          <w:szCs w:val="26"/>
        </w:rPr>
        <w:t>данной программы — всестороннее</w:t>
      </w:r>
      <w:r w:rsidR="00551AF0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 xml:space="preserve">развитие личности ребенка в возрасте </w:t>
      </w:r>
      <w:r w:rsidR="00551AF0" w:rsidRPr="00CD6D4F">
        <w:rPr>
          <w:rFonts w:ascii="Times New Roman" w:hAnsi="Times New Roman" w:cs="Times New Roman"/>
          <w:sz w:val="26"/>
          <w:szCs w:val="26"/>
        </w:rPr>
        <w:t>5-</w:t>
      </w:r>
      <w:r w:rsidRPr="00CD6D4F">
        <w:rPr>
          <w:rFonts w:ascii="Times New Roman" w:hAnsi="Times New Roman" w:cs="Times New Roman"/>
          <w:sz w:val="26"/>
          <w:szCs w:val="26"/>
        </w:rPr>
        <w:t>6 лет, включая языковое, интеллектуальное,</w:t>
      </w:r>
      <w:r w:rsidR="00551AF0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нравственное, мировоззренческое развитие, а</w:t>
      </w:r>
      <w:r w:rsidR="00551AF0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также расширение детского кругозора.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b/>
          <w:bCs/>
          <w:sz w:val="26"/>
          <w:szCs w:val="26"/>
        </w:rPr>
        <w:t xml:space="preserve">Основные задачи </w:t>
      </w:r>
      <w:r w:rsidRPr="00CD6D4F">
        <w:rPr>
          <w:rFonts w:ascii="Times New Roman" w:hAnsi="Times New Roman" w:cs="Times New Roman"/>
          <w:sz w:val="26"/>
          <w:szCs w:val="26"/>
        </w:rPr>
        <w:t>программы — обеспечить развитие знаний детей о себе, умений</w:t>
      </w:r>
      <w:r w:rsidR="001D2560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взаимодействовать со сверстниками, сформировать представление о правильном общении</w:t>
      </w:r>
      <w:r w:rsidR="001D2560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с детьми и взрослыми; создать условия для</w:t>
      </w:r>
      <w:r w:rsidR="001D2560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языкового, математического, экологического,</w:t>
      </w:r>
      <w:r w:rsidR="001D2560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 xml:space="preserve">эстетического, нравственного, музыкального и художественного воспитания; сформировать коммуникативные умения в соответствии с </w:t>
      </w:r>
      <w:r w:rsidR="001D2560" w:rsidRPr="00CD6D4F">
        <w:rPr>
          <w:rFonts w:ascii="Times New Roman" w:hAnsi="Times New Roman" w:cs="Times New Roman"/>
          <w:sz w:val="26"/>
          <w:szCs w:val="26"/>
        </w:rPr>
        <w:t>в</w:t>
      </w:r>
      <w:r w:rsidRPr="00CD6D4F">
        <w:rPr>
          <w:rFonts w:ascii="Times New Roman" w:hAnsi="Times New Roman" w:cs="Times New Roman"/>
          <w:sz w:val="26"/>
          <w:szCs w:val="26"/>
        </w:rPr>
        <w:t>озрастными возможностями ребенка</w:t>
      </w:r>
      <w:r w:rsidR="001D2560" w:rsidRPr="00CD6D4F">
        <w:rPr>
          <w:rFonts w:ascii="Times New Roman" w:hAnsi="Times New Roman" w:cs="Times New Roman"/>
          <w:sz w:val="26"/>
          <w:szCs w:val="26"/>
        </w:rPr>
        <w:t xml:space="preserve"> 5-</w:t>
      </w:r>
      <w:r w:rsidRPr="00CD6D4F">
        <w:rPr>
          <w:rFonts w:ascii="Times New Roman" w:hAnsi="Times New Roman" w:cs="Times New Roman"/>
          <w:sz w:val="26"/>
          <w:szCs w:val="26"/>
        </w:rPr>
        <w:t>6 лет (умение формулировать на английском языке краткие оценочные высказывания</w:t>
      </w:r>
      <w:r w:rsidR="001D2560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типа: это хорошо / это плохо, грязно / чисто,</w:t>
      </w:r>
      <w:r w:rsidR="001D2560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 xml:space="preserve">выражений согласия / </w:t>
      </w:r>
      <w:r w:rsidR="001D2560" w:rsidRPr="00CD6D4F">
        <w:rPr>
          <w:rFonts w:ascii="Times New Roman" w:hAnsi="Times New Roman" w:cs="Times New Roman"/>
          <w:sz w:val="26"/>
          <w:szCs w:val="26"/>
        </w:rPr>
        <w:t>н</w:t>
      </w:r>
      <w:r w:rsidRPr="00CD6D4F">
        <w:rPr>
          <w:rFonts w:ascii="Times New Roman" w:hAnsi="Times New Roman" w:cs="Times New Roman"/>
          <w:sz w:val="26"/>
          <w:szCs w:val="26"/>
        </w:rPr>
        <w:t>есогласия, рассказа о</w:t>
      </w:r>
      <w:r w:rsidR="001D2560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себе (имя, возраст, предпочтения, умения), ответы на вопросы о возрасте, предпочтениях,</w:t>
      </w:r>
      <w:r w:rsidR="001D2560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умениях).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D6D4F">
        <w:rPr>
          <w:rFonts w:ascii="Times New Roman" w:hAnsi="Times New Roman" w:cs="Times New Roman"/>
          <w:b/>
          <w:bCs/>
          <w:sz w:val="26"/>
          <w:szCs w:val="26"/>
        </w:rPr>
        <w:t>Специфика</w:t>
      </w:r>
      <w:r w:rsidR="001D2560" w:rsidRPr="00CD6D4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b/>
          <w:bCs/>
          <w:sz w:val="26"/>
          <w:szCs w:val="26"/>
        </w:rPr>
        <w:t>образовательного курса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Специфика образовательного курса по английскому языку в дошкольном возрасте заключается в том, что образование дошкольников: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— характеризуется физиологической целесообразностью (обучение осуществляется на таком этапе психофизиологического</w:t>
      </w:r>
      <w:r w:rsidR="00D7575B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развития дошкольников, когда дифференцированные функции левого и правого</w:t>
      </w:r>
      <w:r w:rsidR="00D7575B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 xml:space="preserve">полушария головного мозга еще не сформировались, и это предполагает целостность и нераздельность </w:t>
      </w:r>
      <w:r w:rsidRPr="00CD6D4F">
        <w:rPr>
          <w:rFonts w:ascii="Times New Roman" w:hAnsi="Times New Roman" w:cs="Times New Roman"/>
          <w:sz w:val="26"/>
          <w:szCs w:val="26"/>
        </w:rPr>
        <w:lastRenderedPageBreak/>
        <w:t>наглядной образности, предметного содержания курса и</w:t>
      </w:r>
      <w:r w:rsidR="00D7575B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ситуативной обусловленности знаний жизни, а не предмета);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— носит интегрированный характер (содержание курса английского языка не закрепляется за учебной дисциплиной, а включает</w:t>
      </w:r>
      <w:r w:rsidR="00D7575B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социальное, познавательное, эстетическое,</w:t>
      </w:r>
      <w:r w:rsidR="00D7575B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экологическое, нравственное, лингвистическое, информационное, технологическое,</w:t>
      </w:r>
      <w:r w:rsidR="00D7575B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 xml:space="preserve">художественное, физическое и </w:t>
      </w:r>
      <w:proofErr w:type="spellStart"/>
      <w:r w:rsidRPr="00CD6D4F">
        <w:rPr>
          <w:rFonts w:ascii="Times New Roman" w:hAnsi="Times New Roman" w:cs="Times New Roman"/>
          <w:sz w:val="26"/>
          <w:szCs w:val="26"/>
        </w:rPr>
        <w:t>валеологическое</w:t>
      </w:r>
      <w:proofErr w:type="spellEnd"/>
      <w:r w:rsidRPr="00CD6D4F">
        <w:rPr>
          <w:rFonts w:ascii="Times New Roman" w:hAnsi="Times New Roman" w:cs="Times New Roman"/>
          <w:sz w:val="26"/>
          <w:szCs w:val="26"/>
        </w:rPr>
        <w:t xml:space="preserve"> развитие);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— организуется как жизнедеятельность (учебная деятельность дошкольников пока еще</w:t>
      </w:r>
      <w:r w:rsidR="00D7575B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не выделяется в особый вид, а представляет собой продолжение естественных для</w:t>
      </w:r>
      <w:r w:rsidR="00D7575B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ребенка форм активности, включая слушание стихов и рассказов / сказок, действия</w:t>
      </w:r>
      <w:r w:rsidR="00D7575B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с игрушками, вопросно-ответное общение</w:t>
      </w:r>
      <w:r w:rsidR="00F11C24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между детьми и взрослыми, рассматривание и обсуждение картинок, наблюдение за</w:t>
      </w:r>
      <w:r w:rsidR="00F11C24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окружающей действительностью, участие в</w:t>
      </w:r>
      <w:r w:rsidR="00D7575B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ролевой игре и выполнение игровых заданий, настольные игры);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— поэтапно строится как усложнение не</w:t>
      </w:r>
      <w:r w:rsidR="00D7575B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только предметных знаний (от слова к готовому выражению и постепенно к грамматической структуре), но и как переход</w:t>
      </w:r>
      <w:r w:rsidR="00D7575B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от конкретно-ситуативной „называющей“</w:t>
      </w:r>
      <w:r w:rsidR="00F11C24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функции слова к обобщенным понятиям,</w:t>
      </w:r>
      <w:r w:rsidR="00D7575B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от восприятия предметных ситуаций к ситуациям социально- и культурно-ценного</w:t>
      </w:r>
      <w:r w:rsidR="00D7575B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содержания, от участия в сюжетах простой</w:t>
      </w:r>
      <w:r w:rsidR="00D7575B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последовательности событий к сюжетам</w:t>
      </w:r>
      <w:r w:rsidR="00D7575B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нравственного выбора;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 xml:space="preserve">— осуществляется развитие ребенка не средствами конкретного и </w:t>
      </w:r>
      <w:proofErr w:type="spellStart"/>
      <w:r w:rsidRPr="00CD6D4F">
        <w:rPr>
          <w:rFonts w:ascii="Times New Roman" w:hAnsi="Times New Roman" w:cs="Times New Roman"/>
          <w:sz w:val="26"/>
          <w:szCs w:val="26"/>
        </w:rPr>
        <w:t>узкопредметного</w:t>
      </w:r>
      <w:proofErr w:type="spellEnd"/>
      <w:r w:rsidR="0054581B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образовательного курса, а в результате</w:t>
      </w:r>
      <w:r w:rsidR="000C1ADE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синергии всех потенциально полезных</w:t>
      </w:r>
      <w:r w:rsidR="000C1ADE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составляющих педагогического процесса</w:t>
      </w:r>
      <w:r w:rsidR="00F11C24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(развитие наблюдательности, активизация рефлексии, концентрация внимания,</w:t>
      </w:r>
      <w:r w:rsidR="000C1ADE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обеспечение понимания, достижение организованности, воспитание настойчивости, формирование целеустремленности,</w:t>
      </w:r>
      <w:r w:rsidR="000C1ADE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 xml:space="preserve">поддержание интереса, содействие взаимодействию, поощрение </w:t>
      </w:r>
      <w:r w:rsidR="000C1ADE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самовыражения,</w:t>
      </w:r>
      <w:r w:rsidR="000C1ADE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стимулирование игровой состязательности, создание условий для креативности,</w:t>
      </w:r>
      <w:r w:rsidR="00F11C24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закрепление нравственных принципов в</w:t>
      </w:r>
      <w:r w:rsidR="000C1ADE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представлениях и поступках ребенка).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В процессе усвоения программы детьми</w:t>
      </w:r>
      <w:r w:rsidR="000C1ADE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="00F11C24">
        <w:rPr>
          <w:rFonts w:ascii="Times New Roman" w:hAnsi="Times New Roman" w:cs="Times New Roman"/>
          <w:sz w:val="26"/>
          <w:szCs w:val="26"/>
        </w:rPr>
        <w:t>5-</w:t>
      </w:r>
      <w:r w:rsidRPr="00CD6D4F">
        <w:rPr>
          <w:rFonts w:ascii="Times New Roman" w:hAnsi="Times New Roman" w:cs="Times New Roman"/>
          <w:sz w:val="26"/>
          <w:szCs w:val="26"/>
        </w:rPr>
        <w:t>6 лет реализуется языковое, интеллектуальное, нравственное, мировоззренческое</w:t>
      </w:r>
      <w:r w:rsidR="00F9326C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развитие, расширяется общий кругозор.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В организации учебного процесса будут</w:t>
      </w:r>
      <w:r w:rsidR="00F9326C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 xml:space="preserve">учитываться </w:t>
      </w:r>
      <w:r w:rsidRPr="00CD6D4F">
        <w:rPr>
          <w:rFonts w:ascii="Times New Roman" w:hAnsi="Times New Roman" w:cs="Times New Roman"/>
          <w:b/>
          <w:bCs/>
          <w:sz w:val="26"/>
          <w:szCs w:val="26"/>
        </w:rPr>
        <w:t xml:space="preserve">потребности </w:t>
      </w:r>
      <w:r w:rsidRPr="00CD6D4F">
        <w:rPr>
          <w:rFonts w:ascii="Times New Roman" w:hAnsi="Times New Roman" w:cs="Times New Roman"/>
          <w:sz w:val="26"/>
          <w:szCs w:val="26"/>
        </w:rPr>
        <w:t>детей, а именно:</w:t>
      </w:r>
      <w:r w:rsidR="00F9326C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в физической и игровой активности, подражании, самовыражении, общении, поддержке,</w:t>
      </w:r>
      <w:r w:rsidR="00F9326C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самоутверждении, внимании к себе, поощрении, успехе.</w:t>
      </w:r>
      <w:r w:rsidR="00F9326C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 xml:space="preserve">У детей в возрасте </w:t>
      </w:r>
      <w:r w:rsidRPr="00CD6D4F">
        <w:rPr>
          <w:rFonts w:ascii="Times New Roman" w:hAnsi="Times New Roman" w:cs="Times New Roman"/>
          <w:b/>
          <w:bCs/>
          <w:sz w:val="26"/>
          <w:szCs w:val="26"/>
        </w:rPr>
        <w:t xml:space="preserve">5 лет повышается потребность </w:t>
      </w:r>
      <w:r w:rsidRPr="00CD6D4F">
        <w:rPr>
          <w:rFonts w:ascii="Times New Roman" w:hAnsi="Times New Roman" w:cs="Times New Roman"/>
          <w:sz w:val="26"/>
          <w:szCs w:val="26"/>
        </w:rPr>
        <w:t>в более глубоком познании окружающего мира, потребность задавать многочисленные вопросы, потребность выполнения</w:t>
      </w:r>
      <w:r w:rsidR="00840000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совместных занятий.</w:t>
      </w:r>
      <w:r w:rsidR="00840000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 xml:space="preserve">У детей в возрасте </w:t>
      </w:r>
      <w:r w:rsidRPr="00CD6D4F">
        <w:rPr>
          <w:rFonts w:ascii="Times New Roman" w:hAnsi="Times New Roman" w:cs="Times New Roman"/>
          <w:b/>
          <w:bCs/>
          <w:sz w:val="26"/>
          <w:szCs w:val="26"/>
        </w:rPr>
        <w:t xml:space="preserve">6 лет формируются потребность и готовность </w:t>
      </w:r>
      <w:r w:rsidRPr="00CD6D4F">
        <w:rPr>
          <w:rFonts w:ascii="Times New Roman" w:hAnsi="Times New Roman" w:cs="Times New Roman"/>
          <w:sz w:val="26"/>
          <w:szCs w:val="26"/>
        </w:rPr>
        <w:t>к обучению в школе,</w:t>
      </w:r>
      <w:r w:rsidR="00840000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изучению основ грамоты, проявляются основы обобщенного мышления, готовность воспринимать элементарные языковые структуры и усваивать начальные правила.</w:t>
      </w:r>
      <w:r w:rsidR="00840000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 xml:space="preserve">У ребенка дошкольного возраста с </w:t>
      </w:r>
      <w:r w:rsidR="00F11C24">
        <w:rPr>
          <w:rFonts w:ascii="Times New Roman" w:hAnsi="Times New Roman" w:cs="Times New Roman"/>
          <w:sz w:val="26"/>
          <w:szCs w:val="26"/>
        </w:rPr>
        <w:t>5</w:t>
      </w:r>
      <w:r w:rsidRPr="00CD6D4F">
        <w:rPr>
          <w:rFonts w:ascii="Times New Roman" w:hAnsi="Times New Roman" w:cs="Times New Roman"/>
          <w:sz w:val="26"/>
          <w:szCs w:val="26"/>
        </w:rPr>
        <w:t xml:space="preserve"> до 6 лет</w:t>
      </w:r>
      <w:r w:rsidR="00840000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детская игра как ведущая деятельность ребенка</w:t>
      </w:r>
      <w:r w:rsidR="00840000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коренным образом изменяется.</w:t>
      </w:r>
      <w:r w:rsidR="00F11C24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 xml:space="preserve"> В 5 лет развивается сюжетно-ролевая (режиссерская) игра,</w:t>
      </w:r>
      <w:r w:rsidR="009A5925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когда дети охотно участвуют в разыгрывании</w:t>
      </w:r>
      <w:r w:rsidR="00F11C24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ситуаций бытового или сказочного характера.</w:t>
      </w:r>
      <w:r w:rsidR="009A5925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В 6 лет дети овладевают игрой „по правилам“,</w:t>
      </w:r>
      <w:r w:rsidR="00F11C24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в которой они двигаются к поставленной цели</w:t>
      </w:r>
      <w:r w:rsidR="009A5925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с учетом инструкции и ограничений.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В развивающем курсе для дошкольников с</w:t>
      </w:r>
      <w:r w:rsidR="009A5925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элементами английского языка важно учитывать</w:t>
      </w:r>
      <w:r w:rsidR="009A5925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 xml:space="preserve">познавательный стиль ребенка — визуальный, аудиальный и кинестетический. </w:t>
      </w:r>
      <w:proofErr w:type="spellStart"/>
      <w:r w:rsidRPr="00CD6D4F">
        <w:rPr>
          <w:rFonts w:ascii="Times New Roman" w:hAnsi="Times New Roman" w:cs="Times New Roman"/>
          <w:sz w:val="26"/>
          <w:szCs w:val="26"/>
        </w:rPr>
        <w:t>Визуалы</w:t>
      </w:r>
      <w:proofErr w:type="spellEnd"/>
      <w:r w:rsidRPr="00CD6D4F">
        <w:rPr>
          <w:rFonts w:ascii="Times New Roman" w:hAnsi="Times New Roman" w:cs="Times New Roman"/>
          <w:sz w:val="26"/>
          <w:szCs w:val="26"/>
        </w:rPr>
        <w:t xml:space="preserve"> любят подолгу рассматривать картинки,</w:t>
      </w:r>
      <w:r w:rsidR="009A5925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 xml:space="preserve">задавать по ним </w:t>
      </w:r>
      <w:r w:rsidRPr="00CD6D4F">
        <w:rPr>
          <w:rFonts w:ascii="Times New Roman" w:hAnsi="Times New Roman" w:cs="Times New Roman"/>
          <w:sz w:val="26"/>
          <w:szCs w:val="26"/>
        </w:rPr>
        <w:lastRenderedPageBreak/>
        <w:t>вопросы старшим и отвечать</w:t>
      </w:r>
      <w:r w:rsidR="009A5925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 xml:space="preserve">на них. </w:t>
      </w:r>
      <w:proofErr w:type="spellStart"/>
      <w:r w:rsidRPr="00CD6D4F">
        <w:rPr>
          <w:rFonts w:ascii="Times New Roman" w:hAnsi="Times New Roman" w:cs="Times New Roman"/>
          <w:sz w:val="26"/>
          <w:szCs w:val="26"/>
        </w:rPr>
        <w:t>Аудиалы</w:t>
      </w:r>
      <w:proofErr w:type="spellEnd"/>
      <w:r w:rsidRPr="00CD6D4F">
        <w:rPr>
          <w:rFonts w:ascii="Times New Roman" w:hAnsi="Times New Roman" w:cs="Times New Roman"/>
          <w:sz w:val="26"/>
          <w:szCs w:val="26"/>
        </w:rPr>
        <w:t xml:space="preserve"> хорошо воспринимают описание изображений и истории с продолжением на слух, полностью забывая о том, что</w:t>
      </w:r>
      <w:r w:rsidR="009A5925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 xml:space="preserve">происходит вокруг. </w:t>
      </w:r>
      <w:proofErr w:type="spellStart"/>
      <w:r w:rsidRPr="00CD6D4F">
        <w:rPr>
          <w:rFonts w:ascii="Times New Roman" w:hAnsi="Times New Roman" w:cs="Times New Roman"/>
          <w:sz w:val="26"/>
          <w:szCs w:val="26"/>
        </w:rPr>
        <w:t>Кинестетикам</w:t>
      </w:r>
      <w:proofErr w:type="spellEnd"/>
      <w:r w:rsidRPr="00CD6D4F">
        <w:rPr>
          <w:rFonts w:ascii="Times New Roman" w:hAnsi="Times New Roman" w:cs="Times New Roman"/>
          <w:sz w:val="26"/>
          <w:szCs w:val="26"/>
        </w:rPr>
        <w:t xml:space="preserve"> требуется</w:t>
      </w:r>
      <w:r w:rsidR="009A5925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физическая активность, и усвоение материала заметно улучшается, если пригласить детей двигаться или жестикулировать в соответствии с содержанием языкового материала.</w:t>
      </w:r>
      <w:r w:rsidR="009A5925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 xml:space="preserve">При организации занятий с детьми </w:t>
      </w:r>
      <w:r w:rsidR="00FA093B">
        <w:rPr>
          <w:rFonts w:ascii="Times New Roman" w:hAnsi="Times New Roman" w:cs="Times New Roman"/>
          <w:sz w:val="26"/>
          <w:szCs w:val="26"/>
        </w:rPr>
        <w:t>5-</w:t>
      </w:r>
      <w:r w:rsidRPr="00CD6D4F">
        <w:rPr>
          <w:rFonts w:ascii="Times New Roman" w:hAnsi="Times New Roman" w:cs="Times New Roman"/>
          <w:sz w:val="26"/>
          <w:szCs w:val="26"/>
        </w:rPr>
        <w:t>6 лет будут учитываться следующие принципиальные положения: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• Соответствие обучения возрастным возможностям познавательной деятельности</w:t>
      </w:r>
      <w:r w:rsidR="00460421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дошкольников (объем внимания и запоминания, интенсивность интеллектуальной</w:t>
      </w:r>
      <w:r w:rsidR="00460421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нагрузки, чередование видов деятельности,</w:t>
      </w:r>
      <w:r w:rsidR="00460421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взаимодействие каналов восприятия окружающего мира, предпочитаемые формы</w:t>
      </w:r>
      <w:r w:rsidR="0081625C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игровой и познавательной деятельности).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• Обеспечение развития родного языка у дошкольников, расширения их запаса слов на</w:t>
      </w:r>
      <w:r w:rsidR="00460421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родном языке и соответствующих возрасту</w:t>
      </w:r>
      <w:r w:rsidR="00460421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понятий.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• Обучение в пределах понимания дошкольниками смысла предлагаемой ситуации и</w:t>
      </w:r>
      <w:r w:rsidR="00460421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выполняемых действий.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• Получение конкретного результата познавательной деятельности дошкольников в</w:t>
      </w:r>
      <w:r w:rsidR="00460421" w:rsidRPr="00CD6D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D6D4F">
        <w:rPr>
          <w:rFonts w:ascii="Times New Roman" w:hAnsi="Times New Roman" w:cs="Times New Roman"/>
          <w:sz w:val="26"/>
          <w:szCs w:val="26"/>
        </w:rPr>
        <w:t xml:space="preserve">виде </w:t>
      </w:r>
      <w:r w:rsidR="00460421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использования</w:t>
      </w:r>
      <w:proofErr w:type="gramEnd"/>
      <w:r w:rsidRPr="00CD6D4F">
        <w:rPr>
          <w:rFonts w:ascii="Times New Roman" w:hAnsi="Times New Roman" w:cs="Times New Roman"/>
          <w:sz w:val="26"/>
          <w:szCs w:val="26"/>
        </w:rPr>
        <w:t xml:space="preserve"> изученных элементов</w:t>
      </w:r>
      <w:r w:rsidR="00460421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английского языка (слов, фраз, структур</w:t>
      </w:r>
      <w:r w:rsidR="00460421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простых предложений) в ситуативном общении.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• Развитие творческих способностей, памяти и мышления дошкольников в овладении элементами</w:t>
      </w:r>
      <w:r w:rsidR="0081625C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иностранного языка (слов,</w:t>
      </w:r>
      <w:r w:rsidR="00460421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фраз, структур простых предложений), знаниями об окружающей действительности</w:t>
      </w:r>
      <w:r w:rsidR="00460421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и ключевыми понятиями об окружающем</w:t>
      </w:r>
      <w:r w:rsidR="00460421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мире.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• Ориентация как на увлекательный процесс, так и на запланированный результат</w:t>
      </w:r>
      <w:r w:rsidR="00460421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в обучении дошкольников элементам иностранного языка.</w:t>
      </w:r>
    </w:p>
    <w:p w:rsidR="00534046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• Безусловное поощрение участия дошкольников в занятиях вне зависимости от характера участия и получаемого результата.</w:t>
      </w:r>
    </w:p>
    <w:p w:rsidR="0081625C" w:rsidRPr="00CD6D4F" w:rsidRDefault="0081625C" w:rsidP="0081625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81625C" w:rsidRDefault="00534046" w:rsidP="0081625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D4F">
        <w:rPr>
          <w:rFonts w:ascii="Times New Roman" w:hAnsi="Times New Roman" w:cs="Times New Roman"/>
          <w:b/>
          <w:bCs/>
          <w:sz w:val="26"/>
          <w:szCs w:val="26"/>
        </w:rPr>
        <w:t>Планируемые</w:t>
      </w:r>
      <w:r w:rsidR="006944A5" w:rsidRPr="00CD6D4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b/>
          <w:bCs/>
          <w:sz w:val="26"/>
          <w:szCs w:val="26"/>
        </w:rPr>
        <w:t>результаты обучения</w:t>
      </w:r>
    </w:p>
    <w:p w:rsidR="00534046" w:rsidRPr="00CD6D4F" w:rsidRDefault="00534046" w:rsidP="0081625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D4F">
        <w:rPr>
          <w:rFonts w:ascii="Times New Roman" w:hAnsi="Times New Roman" w:cs="Times New Roman"/>
          <w:b/>
          <w:bCs/>
          <w:sz w:val="26"/>
          <w:szCs w:val="26"/>
        </w:rPr>
        <w:t>Личностные результаты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В результате освоения социально-личностной</w:t>
      </w:r>
      <w:r w:rsidR="006944A5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компетенции будет / будут: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1) сформирован интерес к изучению английского языка и иностранной культуры;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2) сформировано желание продолжать изучение английского языка и окружающего</w:t>
      </w:r>
      <w:r w:rsidR="006944A5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мира;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3) продемонстрировано понимание важности учения в жизни человека;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4) усвоены правила вежливости и речевого</w:t>
      </w:r>
      <w:r w:rsidR="006944A5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этикета (поведение за столом во время</w:t>
      </w:r>
      <w:r w:rsidR="0081625C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обеда, вежливое обращение к сверстникам и взрослым);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5) усвоены основы безопасности жизнедеятельности (правила поведения дома и на</w:t>
      </w:r>
      <w:r w:rsidR="006944A5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улице);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6) продемонстрировано умение идентифицировать себя в окружающем мире (Кто</w:t>
      </w:r>
      <w:r w:rsidR="006944A5" w:rsidRPr="00CD6D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D6D4F">
        <w:rPr>
          <w:rFonts w:ascii="Times New Roman" w:hAnsi="Times New Roman" w:cs="Times New Roman"/>
          <w:sz w:val="26"/>
          <w:szCs w:val="26"/>
        </w:rPr>
        <w:t>я?,</w:t>
      </w:r>
      <w:proofErr w:type="gramEnd"/>
      <w:r w:rsidRPr="00CD6D4F">
        <w:rPr>
          <w:rFonts w:ascii="Times New Roman" w:hAnsi="Times New Roman" w:cs="Times New Roman"/>
          <w:sz w:val="26"/>
          <w:szCs w:val="26"/>
        </w:rPr>
        <w:t xml:space="preserve"> Что я умею?);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7) развито гуманное отношение к людям и</w:t>
      </w:r>
      <w:r w:rsidR="006944A5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животным;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8) расширен социальный кругозор (я и окружающий мир);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9) продемонстрирована дифференциация</w:t>
      </w:r>
      <w:r w:rsidR="006944A5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себя и других (чем я отличаюсь от других, чем отличаются люди друг от друга,</w:t>
      </w:r>
      <w:r w:rsidR="006944A5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чем отличаются предметы друг от друга);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10) усвоены понятия дружбы, добра, милосердия;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lastRenderedPageBreak/>
        <w:t>11) сформирован интерес к процессу обучения в школе;</w:t>
      </w:r>
    </w:p>
    <w:p w:rsidR="00534046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12) усвоены правила поведения во время урока и на перемене.</w:t>
      </w:r>
    </w:p>
    <w:p w:rsidR="0081625C" w:rsidRPr="00CD6D4F" w:rsidRDefault="0081625C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34046" w:rsidRPr="00CD6D4F" w:rsidRDefault="00534046" w:rsidP="0081625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D4F">
        <w:rPr>
          <w:rFonts w:ascii="Times New Roman" w:hAnsi="Times New Roman" w:cs="Times New Roman"/>
          <w:b/>
          <w:bCs/>
          <w:sz w:val="26"/>
          <w:szCs w:val="26"/>
        </w:rPr>
        <w:t>Метапредметные результаты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В результате освоения учебно-познавательной компетенции будут / будет: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1) сформированы элементарные познавательные действия для запоминания слов,</w:t>
      </w:r>
      <w:r w:rsidR="00955BE5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выражений английского языка, а также</w:t>
      </w:r>
      <w:r w:rsidR="00955BE5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кратких диалогов, букв и звуков английского алфавита;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2) усвоены отдельные универсальные познавательные действия;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3) усвоен прием подражания правильным</w:t>
      </w:r>
      <w:r w:rsidR="00955BE5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формам речевого и неречевого поведения;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4) развито умение организовать свое рабочее место;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5) развито умение действовать по образцу;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6) продемонстрировано умение оценивать</w:t>
      </w:r>
      <w:r w:rsidR="00955BE5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поступки и предметы;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7) продемонстрировано умение выполнять</w:t>
      </w:r>
      <w:r w:rsidR="00955BE5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игровое задание (следовать инструкциям</w:t>
      </w:r>
      <w:r w:rsidR="00955BE5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взрослого, давать ответы или составлять</w:t>
      </w:r>
      <w:r w:rsidR="00955BE5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краткие высказывания на английском</w:t>
      </w:r>
      <w:r w:rsidR="00955BE5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языке по игровой ситуации общения);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8) продемонстрирован прием сравнения и</w:t>
      </w:r>
      <w:r w:rsidR="00955BE5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сопоставления предметов и явлений;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9) продемонстрирован прием построения</w:t>
      </w:r>
      <w:r w:rsidR="00955BE5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умозаключений и собственных логических выводов;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10) продемонстрировано умение понимать</w:t>
      </w:r>
      <w:r w:rsidR="00955BE5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некоторые определенные виды заданий</w:t>
      </w:r>
      <w:r w:rsidR="00955BE5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на английском языке (слова и фразы-команды взрослых типа: „посмотри“, „послушай“, „скажи“);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11) продемонстрировано умение выполнять</w:t>
      </w:r>
      <w:r w:rsidR="00955BE5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поставленное задание последовательно;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12) усвоена элементарная информация об организации процесса обучения в школе;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13) продемонстрирован прием классификации предметов и явлений;</w:t>
      </w:r>
    </w:p>
    <w:p w:rsidR="00534046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14) развито умение организовать совместную</w:t>
      </w:r>
      <w:r w:rsidR="00955BE5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работу с ровесником при выполнении</w:t>
      </w:r>
      <w:r w:rsidR="00955BE5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группового задания.</w:t>
      </w:r>
      <w:r w:rsidR="00955BE5" w:rsidRPr="00CD6D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5B6F" w:rsidRPr="00CD6D4F" w:rsidRDefault="00095B6F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34046" w:rsidRPr="00CD6D4F" w:rsidRDefault="00534046" w:rsidP="00095B6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D4F">
        <w:rPr>
          <w:rFonts w:ascii="Times New Roman" w:hAnsi="Times New Roman" w:cs="Times New Roman"/>
          <w:b/>
          <w:bCs/>
          <w:sz w:val="26"/>
          <w:szCs w:val="26"/>
        </w:rPr>
        <w:t>Предметные результаты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В результате освоения речевой коммуникативной компетенции будут / будет: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1) усвоены слова английского языка для</w:t>
      </w:r>
      <w:r w:rsidR="001E13B4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активного употребления (более 30 слов</w:t>
      </w:r>
      <w:r w:rsidR="001E13B4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для каждого года обучения);</w:t>
      </w:r>
    </w:p>
    <w:p w:rsidR="00534046" w:rsidRPr="00CD6D4F" w:rsidRDefault="00534046" w:rsidP="00CD6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 xml:space="preserve">2) усвоены слова английского языка для узнавания (возраст 5 лет — более 200 слов, </w:t>
      </w:r>
      <w:proofErr w:type="gramStart"/>
      <w:r w:rsidRPr="00CD6D4F">
        <w:rPr>
          <w:rFonts w:ascii="Times New Roman" w:hAnsi="Times New Roman" w:cs="Times New Roman"/>
          <w:sz w:val="26"/>
          <w:szCs w:val="26"/>
        </w:rPr>
        <w:t>возраст</w:t>
      </w:r>
      <w:r w:rsidR="001E13B4" w:rsidRPr="00CD6D4F">
        <w:rPr>
          <w:rFonts w:ascii="Times New Roman" w:hAnsi="Times New Roman" w:cs="Times New Roman"/>
          <w:sz w:val="26"/>
          <w:szCs w:val="26"/>
        </w:rPr>
        <w:t xml:space="preserve">  </w:t>
      </w:r>
      <w:r w:rsidRPr="00CD6D4F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CD6D4F">
        <w:rPr>
          <w:rFonts w:ascii="Times New Roman" w:hAnsi="Times New Roman" w:cs="Times New Roman"/>
          <w:sz w:val="26"/>
          <w:szCs w:val="26"/>
        </w:rPr>
        <w:t xml:space="preserve"> лет — более 150 слов). Звуковую форму слов дети узнают, когда получают</w:t>
      </w:r>
      <w:r w:rsidR="00095B6F">
        <w:rPr>
          <w:rFonts w:ascii="Times New Roman" w:hAnsi="Times New Roman" w:cs="Times New Roman"/>
          <w:sz w:val="26"/>
          <w:szCs w:val="26"/>
        </w:rPr>
        <w:t xml:space="preserve"> </w:t>
      </w:r>
      <w:r w:rsidR="001E13B4" w:rsidRPr="00CD6D4F">
        <w:rPr>
          <w:rFonts w:ascii="Times New Roman" w:hAnsi="Times New Roman" w:cs="Times New Roman"/>
          <w:sz w:val="26"/>
          <w:szCs w:val="26"/>
        </w:rPr>
        <w:t>з</w:t>
      </w:r>
      <w:r w:rsidRPr="00CD6D4F">
        <w:rPr>
          <w:rFonts w:ascii="Times New Roman" w:hAnsi="Times New Roman" w:cs="Times New Roman"/>
          <w:sz w:val="26"/>
          <w:szCs w:val="26"/>
        </w:rPr>
        <w:t>адание</w:t>
      </w:r>
      <w:r w:rsidR="001E13B4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команду на английском языке</w:t>
      </w:r>
      <w:r w:rsidR="001E13B4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от взрослого, когда слушают рассказ других детей, рассказ по комиксу и во время</w:t>
      </w:r>
      <w:r w:rsidR="00034632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настольной или подвижной игры;</w:t>
      </w:r>
    </w:p>
    <w:p w:rsidR="00534046" w:rsidRDefault="00534046" w:rsidP="00095B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D4F">
        <w:rPr>
          <w:rFonts w:ascii="Times New Roman" w:hAnsi="Times New Roman" w:cs="Times New Roman"/>
          <w:sz w:val="26"/>
          <w:szCs w:val="26"/>
        </w:rPr>
        <w:t>3) к концу обучения дети будут строить более 40 английских фраз, к</w:t>
      </w:r>
      <w:r w:rsidR="00034632" w:rsidRPr="00CD6D4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>концу дополнительно запомнят еще более</w:t>
      </w:r>
      <w:r w:rsidR="00095B6F">
        <w:rPr>
          <w:rFonts w:ascii="Times New Roman" w:hAnsi="Times New Roman" w:cs="Times New Roman"/>
          <w:sz w:val="26"/>
          <w:szCs w:val="26"/>
        </w:rPr>
        <w:t xml:space="preserve"> </w:t>
      </w:r>
      <w:r w:rsidRPr="00CD6D4F">
        <w:rPr>
          <w:rFonts w:ascii="Times New Roman" w:hAnsi="Times New Roman" w:cs="Times New Roman"/>
          <w:sz w:val="26"/>
          <w:szCs w:val="26"/>
        </w:rPr>
        <w:t xml:space="preserve">30 фраз на английском языке. </w:t>
      </w:r>
    </w:p>
    <w:p w:rsidR="005D49D4" w:rsidRDefault="005D49D4" w:rsidP="00095B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D49D4" w:rsidRDefault="005D49D4" w:rsidP="00095B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D49D4" w:rsidRDefault="005D49D4" w:rsidP="00095B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D49D4" w:rsidRDefault="005D49D4" w:rsidP="00095B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32EC8" w:rsidRDefault="00A32EC8" w:rsidP="00A32EC8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Т</w:t>
      </w:r>
      <w:r w:rsidRPr="00976690">
        <w:rPr>
          <w:rFonts w:ascii="Times New Roman" w:hAnsi="Times New Roman" w:cs="Times New Roman"/>
          <w:b/>
          <w:sz w:val="24"/>
        </w:rPr>
        <w:t>ематическое планирование</w:t>
      </w:r>
      <w:r>
        <w:rPr>
          <w:rFonts w:ascii="Times New Roman" w:hAnsi="Times New Roman" w:cs="Times New Roman"/>
          <w:b/>
          <w:sz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</w:rPr>
        <w:t>12 шагов к английскому языку</w:t>
      </w:r>
      <w:r>
        <w:rPr>
          <w:rFonts w:ascii="Times New Roman" w:hAnsi="Times New Roman" w:cs="Times New Roman"/>
          <w:b/>
          <w:sz w:val="24"/>
        </w:rPr>
        <w:t>»</w:t>
      </w:r>
    </w:p>
    <w:p w:rsidR="00A32EC8" w:rsidRPr="00976690" w:rsidRDefault="00A32EC8" w:rsidP="00A32EC8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8960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6937"/>
        <w:gridCol w:w="1417"/>
      </w:tblGrid>
      <w:tr w:rsidR="00A32EC8" w:rsidRPr="00700BEB" w:rsidTr="00A32EC8">
        <w:trPr>
          <w:jc w:val="center"/>
        </w:trPr>
        <w:tc>
          <w:tcPr>
            <w:tcW w:w="606" w:type="dxa"/>
          </w:tcPr>
          <w:p w:rsidR="00A32EC8" w:rsidRPr="00700BEB" w:rsidRDefault="00A32EC8" w:rsidP="000B369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00BE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37" w:type="dxa"/>
          </w:tcPr>
          <w:p w:rsidR="00A32EC8" w:rsidRPr="00700BEB" w:rsidRDefault="00A32EC8" w:rsidP="000B369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00BEB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A32EC8" w:rsidRPr="00700BEB" w:rsidRDefault="00A32EC8" w:rsidP="000B369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00BEB">
              <w:rPr>
                <w:b/>
                <w:sz w:val="24"/>
                <w:szCs w:val="24"/>
              </w:rPr>
              <w:t>Коли-</w:t>
            </w:r>
            <w:proofErr w:type="spellStart"/>
            <w:r w:rsidRPr="00700BEB">
              <w:rPr>
                <w:b/>
                <w:sz w:val="24"/>
                <w:szCs w:val="24"/>
              </w:rPr>
              <w:t>чество</w:t>
            </w:r>
            <w:proofErr w:type="spellEnd"/>
            <w:r w:rsidRPr="00700BEB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A32EC8" w:rsidRPr="00700BEB" w:rsidTr="00A32EC8">
        <w:trPr>
          <w:jc w:val="center"/>
        </w:trPr>
        <w:tc>
          <w:tcPr>
            <w:tcW w:w="606" w:type="dxa"/>
          </w:tcPr>
          <w:p w:rsidR="00A32EC8" w:rsidRPr="00A32EC8" w:rsidRDefault="00A32EC8" w:rsidP="000B3697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937" w:type="dxa"/>
          </w:tcPr>
          <w:p w:rsidR="00A32EC8" w:rsidRPr="008A56A8" w:rsidRDefault="008A56A8" w:rsidP="008A56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A56A8">
              <w:rPr>
                <w:sz w:val="24"/>
                <w:szCs w:val="24"/>
              </w:rPr>
              <w:t>Это я</w:t>
            </w:r>
          </w:p>
        </w:tc>
        <w:tc>
          <w:tcPr>
            <w:tcW w:w="1417" w:type="dxa"/>
          </w:tcPr>
          <w:p w:rsidR="00A32EC8" w:rsidRPr="00A32EC8" w:rsidRDefault="00A32EC8" w:rsidP="000B3697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1</w:t>
            </w:r>
          </w:p>
        </w:tc>
      </w:tr>
      <w:tr w:rsidR="00A32EC8" w:rsidRPr="00700BEB" w:rsidTr="00A32EC8">
        <w:trPr>
          <w:jc w:val="center"/>
        </w:trPr>
        <w:tc>
          <w:tcPr>
            <w:tcW w:w="606" w:type="dxa"/>
          </w:tcPr>
          <w:p w:rsidR="00A32EC8" w:rsidRPr="00A32EC8" w:rsidRDefault="00A32EC8" w:rsidP="00A32EC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37" w:type="dxa"/>
          </w:tcPr>
          <w:p w:rsidR="00A32EC8" w:rsidRPr="008A56A8" w:rsidRDefault="008A56A8" w:rsidP="008A56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Сандрой и Александром</w:t>
            </w:r>
          </w:p>
        </w:tc>
        <w:tc>
          <w:tcPr>
            <w:tcW w:w="1417" w:type="dxa"/>
          </w:tcPr>
          <w:p w:rsidR="00A32EC8" w:rsidRPr="00A32EC8" w:rsidRDefault="00A32EC8" w:rsidP="00A32EC8">
            <w:pPr>
              <w:jc w:val="center"/>
              <w:rPr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1</w:t>
            </w:r>
          </w:p>
        </w:tc>
      </w:tr>
      <w:tr w:rsidR="00A32EC8" w:rsidRPr="00700BEB" w:rsidTr="00A32EC8">
        <w:trPr>
          <w:jc w:val="center"/>
        </w:trPr>
        <w:tc>
          <w:tcPr>
            <w:tcW w:w="606" w:type="dxa"/>
          </w:tcPr>
          <w:p w:rsidR="00A32EC8" w:rsidRPr="00A32EC8" w:rsidRDefault="00A32EC8" w:rsidP="00A32EC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937" w:type="dxa"/>
          </w:tcPr>
          <w:p w:rsidR="00A32EC8" w:rsidRPr="008A56A8" w:rsidRDefault="00096C17" w:rsidP="008A56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Утреннее приветствие</w:t>
            </w:r>
          </w:p>
        </w:tc>
        <w:tc>
          <w:tcPr>
            <w:tcW w:w="1417" w:type="dxa"/>
          </w:tcPr>
          <w:p w:rsidR="00A32EC8" w:rsidRPr="00A32EC8" w:rsidRDefault="00A32EC8" w:rsidP="00A32EC8">
            <w:pPr>
              <w:jc w:val="center"/>
              <w:rPr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1</w:t>
            </w:r>
          </w:p>
        </w:tc>
      </w:tr>
      <w:tr w:rsidR="00A32EC8" w:rsidRPr="00700BEB" w:rsidTr="00A32EC8">
        <w:trPr>
          <w:jc w:val="center"/>
        </w:trPr>
        <w:tc>
          <w:tcPr>
            <w:tcW w:w="606" w:type="dxa"/>
          </w:tcPr>
          <w:p w:rsidR="00A32EC8" w:rsidRPr="00A32EC8" w:rsidRDefault="00A32EC8" w:rsidP="00A32EC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937" w:type="dxa"/>
          </w:tcPr>
          <w:p w:rsidR="00A32EC8" w:rsidRPr="008A56A8" w:rsidRDefault="00096C17" w:rsidP="008A56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зарядка</w:t>
            </w:r>
          </w:p>
        </w:tc>
        <w:tc>
          <w:tcPr>
            <w:tcW w:w="1417" w:type="dxa"/>
          </w:tcPr>
          <w:p w:rsidR="00A32EC8" w:rsidRPr="00A32EC8" w:rsidRDefault="00A32EC8" w:rsidP="00A32EC8">
            <w:pPr>
              <w:jc w:val="center"/>
              <w:rPr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1</w:t>
            </w:r>
          </w:p>
        </w:tc>
      </w:tr>
      <w:tr w:rsidR="00A32EC8" w:rsidRPr="00700BEB" w:rsidTr="00A32EC8">
        <w:trPr>
          <w:jc w:val="center"/>
        </w:trPr>
        <w:tc>
          <w:tcPr>
            <w:tcW w:w="606" w:type="dxa"/>
          </w:tcPr>
          <w:p w:rsidR="00A32EC8" w:rsidRPr="00A32EC8" w:rsidRDefault="00A32EC8" w:rsidP="00A32EC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937" w:type="dxa"/>
          </w:tcPr>
          <w:p w:rsidR="00A32EC8" w:rsidRPr="008A56A8" w:rsidRDefault="00096C17" w:rsidP="008A56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Утреннее умывание</w:t>
            </w:r>
          </w:p>
        </w:tc>
        <w:tc>
          <w:tcPr>
            <w:tcW w:w="1417" w:type="dxa"/>
          </w:tcPr>
          <w:p w:rsidR="00A32EC8" w:rsidRPr="00A32EC8" w:rsidRDefault="00A32EC8" w:rsidP="00A32EC8">
            <w:pPr>
              <w:jc w:val="center"/>
              <w:rPr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1</w:t>
            </w:r>
          </w:p>
        </w:tc>
      </w:tr>
      <w:tr w:rsidR="00A32EC8" w:rsidRPr="00700BEB" w:rsidTr="00A32EC8">
        <w:trPr>
          <w:jc w:val="center"/>
        </w:trPr>
        <w:tc>
          <w:tcPr>
            <w:tcW w:w="606" w:type="dxa"/>
          </w:tcPr>
          <w:p w:rsidR="00A32EC8" w:rsidRPr="00A32EC8" w:rsidRDefault="00A32EC8" w:rsidP="00A32EC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937" w:type="dxa"/>
          </w:tcPr>
          <w:p w:rsidR="00A32EC8" w:rsidRPr="008A56A8" w:rsidRDefault="00096C17" w:rsidP="008A56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Готовимся к завтраку</w:t>
            </w:r>
          </w:p>
        </w:tc>
        <w:tc>
          <w:tcPr>
            <w:tcW w:w="1417" w:type="dxa"/>
          </w:tcPr>
          <w:p w:rsidR="00A32EC8" w:rsidRPr="00A32EC8" w:rsidRDefault="00A32EC8" w:rsidP="00A32EC8">
            <w:pPr>
              <w:jc w:val="center"/>
              <w:rPr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1</w:t>
            </w:r>
          </w:p>
        </w:tc>
      </w:tr>
      <w:tr w:rsidR="00A32EC8" w:rsidRPr="00700BEB" w:rsidTr="00A32EC8">
        <w:trPr>
          <w:jc w:val="center"/>
        </w:trPr>
        <w:tc>
          <w:tcPr>
            <w:tcW w:w="606" w:type="dxa"/>
          </w:tcPr>
          <w:p w:rsidR="00A32EC8" w:rsidRPr="00A32EC8" w:rsidRDefault="00A32EC8" w:rsidP="00A32EC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937" w:type="dxa"/>
          </w:tcPr>
          <w:p w:rsidR="00A32EC8" w:rsidRPr="008A56A8" w:rsidRDefault="008A0DED" w:rsidP="008A56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Садимся за стол</w:t>
            </w:r>
          </w:p>
        </w:tc>
        <w:tc>
          <w:tcPr>
            <w:tcW w:w="1417" w:type="dxa"/>
          </w:tcPr>
          <w:p w:rsidR="00A32EC8" w:rsidRPr="00A32EC8" w:rsidRDefault="00A32EC8" w:rsidP="00A32EC8">
            <w:pPr>
              <w:jc w:val="center"/>
              <w:rPr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1</w:t>
            </w:r>
          </w:p>
        </w:tc>
      </w:tr>
      <w:tr w:rsidR="00A32EC8" w:rsidRPr="00700BEB" w:rsidTr="00A32EC8">
        <w:trPr>
          <w:jc w:val="center"/>
        </w:trPr>
        <w:tc>
          <w:tcPr>
            <w:tcW w:w="606" w:type="dxa"/>
          </w:tcPr>
          <w:p w:rsidR="00A32EC8" w:rsidRPr="00A32EC8" w:rsidRDefault="00A32EC8" w:rsidP="00A32EC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937" w:type="dxa"/>
          </w:tcPr>
          <w:p w:rsidR="00A32EC8" w:rsidRPr="008A56A8" w:rsidRDefault="008A0DED" w:rsidP="008A56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Еда на завтрак</w:t>
            </w:r>
          </w:p>
        </w:tc>
        <w:tc>
          <w:tcPr>
            <w:tcW w:w="1417" w:type="dxa"/>
          </w:tcPr>
          <w:p w:rsidR="00A32EC8" w:rsidRPr="00A32EC8" w:rsidRDefault="00A32EC8" w:rsidP="00A32EC8">
            <w:pPr>
              <w:jc w:val="center"/>
              <w:rPr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1</w:t>
            </w:r>
          </w:p>
        </w:tc>
      </w:tr>
      <w:tr w:rsidR="00A32EC8" w:rsidRPr="00700BEB" w:rsidTr="00A32EC8">
        <w:tblPrEx>
          <w:jc w:val="left"/>
        </w:tblPrEx>
        <w:tc>
          <w:tcPr>
            <w:tcW w:w="606" w:type="dxa"/>
          </w:tcPr>
          <w:p w:rsidR="00A32EC8" w:rsidRPr="00A32EC8" w:rsidRDefault="00A32EC8" w:rsidP="00A32EC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937" w:type="dxa"/>
          </w:tcPr>
          <w:p w:rsidR="00A32EC8" w:rsidRPr="008A56A8" w:rsidRDefault="008A0DED" w:rsidP="008A56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Вкусная овсяная каша</w:t>
            </w:r>
          </w:p>
        </w:tc>
        <w:tc>
          <w:tcPr>
            <w:tcW w:w="1417" w:type="dxa"/>
          </w:tcPr>
          <w:p w:rsidR="00A32EC8" w:rsidRPr="00A32EC8" w:rsidRDefault="00A32EC8" w:rsidP="00A32EC8">
            <w:pPr>
              <w:jc w:val="center"/>
              <w:rPr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1</w:t>
            </w:r>
          </w:p>
        </w:tc>
      </w:tr>
      <w:tr w:rsidR="00A32EC8" w:rsidRPr="00700BEB" w:rsidTr="00A32EC8">
        <w:tblPrEx>
          <w:jc w:val="left"/>
        </w:tblPrEx>
        <w:tc>
          <w:tcPr>
            <w:tcW w:w="606" w:type="dxa"/>
          </w:tcPr>
          <w:p w:rsidR="00A32EC8" w:rsidRPr="00A32EC8" w:rsidRDefault="00A32EC8" w:rsidP="00A32EC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937" w:type="dxa"/>
          </w:tcPr>
          <w:p w:rsidR="00A32EC8" w:rsidRPr="008A56A8" w:rsidRDefault="008A0DED" w:rsidP="008A56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же ложка?</w:t>
            </w:r>
          </w:p>
        </w:tc>
        <w:tc>
          <w:tcPr>
            <w:tcW w:w="1417" w:type="dxa"/>
          </w:tcPr>
          <w:p w:rsidR="00A32EC8" w:rsidRPr="00A32EC8" w:rsidRDefault="00A32EC8" w:rsidP="00A32EC8">
            <w:pPr>
              <w:jc w:val="center"/>
              <w:rPr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1</w:t>
            </w:r>
          </w:p>
        </w:tc>
      </w:tr>
      <w:tr w:rsidR="00A32EC8" w:rsidRPr="00700BEB" w:rsidTr="00A32EC8">
        <w:tblPrEx>
          <w:jc w:val="left"/>
        </w:tblPrEx>
        <w:tc>
          <w:tcPr>
            <w:tcW w:w="606" w:type="dxa"/>
          </w:tcPr>
          <w:p w:rsidR="00A32EC8" w:rsidRPr="00A32EC8" w:rsidRDefault="00A32EC8" w:rsidP="00A32EC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937" w:type="dxa"/>
          </w:tcPr>
          <w:p w:rsidR="00A32EC8" w:rsidRPr="008A56A8" w:rsidRDefault="00A81FE0" w:rsidP="008A56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Пьем сладкий чай</w:t>
            </w:r>
          </w:p>
        </w:tc>
        <w:tc>
          <w:tcPr>
            <w:tcW w:w="1417" w:type="dxa"/>
          </w:tcPr>
          <w:p w:rsidR="00A32EC8" w:rsidRPr="00A32EC8" w:rsidRDefault="00A32EC8" w:rsidP="00A32EC8">
            <w:pPr>
              <w:jc w:val="center"/>
              <w:rPr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1</w:t>
            </w:r>
          </w:p>
        </w:tc>
      </w:tr>
      <w:tr w:rsidR="00A32EC8" w:rsidRPr="00700BEB" w:rsidTr="00A32EC8">
        <w:tblPrEx>
          <w:jc w:val="left"/>
        </w:tblPrEx>
        <w:tc>
          <w:tcPr>
            <w:tcW w:w="606" w:type="dxa"/>
          </w:tcPr>
          <w:p w:rsidR="00A32EC8" w:rsidRPr="00A32EC8" w:rsidRDefault="00A32EC8" w:rsidP="00A32EC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937" w:type="dxa"/>
          </w:tcPr>
          <w:p w:rsidR="00A32EC8" w:rsidRPr="008A56A8" w:rsidRDefault="00A81FE0" w:rsidP="008A56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Моем посуду </w:t>
            </w:r>
          </w:p>
        </w:tc>
        <w:tc>
          <w:tcPr>
            <w:tcW w:w="1417" w:type="dxa"/>
          </w:tcPr>
          <w:p w:rsidR="00A32EC8" w:rsidRPr="00A32EC8" w:rsidRDefault="00A32EC8" w:rsidP="00A32EC8">
            <w:pPr>
              <w:jc w:val="center"/>
              <w:rPr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1</w:t>
            </w:r>
          </w:p>
        </w:tc>
      </w:tr>
      <w:tr w:rsidR="00A32EC8" w:rsidRPr="00700BEB" w:rsidTr="00A32EC8">
        <w:tblPrEx>
          <w:jc w:val="left"/>
        </w:tblPrEx>
        <w:tc>
          <w:tcPr>
            <w:tcW w:w="606" w:type="dxa"/>
          </w:tcPr>
          <w:p w:rsidR="00A32EC8" w:rsidRPr="00A32EC8" w:rsidRDefault="00A32EC8" w:rsidP="00A32EC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937" w:type="dxa"/>
          </w:tcPr>
          <w:p w:rsidR="00A32EC8" w:rsidRPr="008A56A8" w:rsidRDefault="00A81FE0" w:rsidP="008A56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Убираем со стола</w:t>
            </w:r>
          </w:p>
        </w:tc>
        <w:tc>
          <w:tcPr>
            <w:tcW w:w="1417" w:type="dxa"/>
          </w:tcPr>
          <w:p w:rsidR="00A32EC8" w:rsidRPr="00A32EC8" w:rsidRDefault="00A32EC8" w:rsidP="00A32EC8">
            <w:pPr>
              <w:jc w:val="center"/>
              <w:rPr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1</w:t>
            </w:r>
          </w:p>
        </w:tc>
      </w:tr>
      <w:tr w:rsidR="00A32EC8" w:rsidRPr="00700BEB" w:rsidTr="00A32EC8">
        <w:tblPrEx>
          <w:jc w:val="left"/>
        </w:tblPrEx>
        <w:tc>
          <w:tcPr>
            <w:tcW w:w="606" w:type="dxa"/>
          </w:tcPr>
          <w:p w:rsidR="00A32EC8" w:rsidRPr="00A32EC8" w:rsidRDefault="00A32EC8" w:rsidP="00A32EC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937" w:type="dxa"/>
          </w:tcPr>
          <w:p w:rsidR="00A32EC8" w:rsidRPr="008A56A8" w:rsidRDefault="00A81FE0" w:rsidP="008A56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Готовимся к прогулке</w:t>
            </w:r>
            <w:r w:rsidR="005433AC">
              <w:rPr>
                <w:sz w:val="24"/>
                <w:szCs w:val="24"/>
              </w:rPr>
              <w:t xml:space="preserve">. </w:t>
            </w:r>
            <w:r w:rsidR="00F93EB4">
              <w:rPr>
                <w:sz w:val="24"/>
                <w:szCs w:val="24"/>
              </w:rPr>
              <w:t>Праздник Рождества</w:t>
            </w:r>
          </w:p>
        </w:tc>
        <w:tc>
          <w:tcPr>
            <w:tcW w:w="1417" w:type="dxa"/>
          </w:tcPr>
          <w:p w:rsidR="00A32EC8" w:rsidRPr="00A32EC8" w:rsidRDefault="00A32EC8" w:rsidP="00A32EC8">
            <w:pPr>
              <w:jc w:val="center"/>
              <w:rPr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1</w:t>
            </w:r>
          </w:p>
        </w:tc>
      </w:tr>
      <w:tr w:rsidR="00A32EC8" w:rsidRPr="00700BEB" w:rsidTr="00A32EC8">
        <w:tblPrEx>
          <w:jc w:val="left"/>
        </w:tblPrEx>
        <w:tc>
          <w:tcPr>
            <w:tcW w:w="606" w:type="dxa"/>
          </w:tcPr>
          <w:p w:rsidR="00A32EC8" w:rsidRPr="00A32EC8" w:rsidRDefault="00A32EC8" w:rsidP="00A32EC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937" w:type="dxa"/>
          </w:tcPr>
          <w:p w:rsidR="00A32EC8" w:rsidRPr="008A56A8" w:rsidRDefault="00A81FE0" w:rsidP="008A56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Гуляем на улице</w:t>
            </w:r>
          </w:p>
        </w:tc>
        <w:tc>
          <w:tcPr>
            <w:tcW w:w="1417" w:type="dxa"/>
          </w:tcPr>
          <w:p w:rsidR="00A32EC8" w:rsidRPr="00A32EC8" w:rsidRDefault="00A32EC8" w:rsidP="00A32EC8">
            <w:pPr>
              <w:jc w:val="center"/>
              <w:rPr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1</w:t>
            </w:r>
          </w:p>
        </w:tc>
      </w:tr>
      <w:tr w:rsidR="00A32EC8" w:rsidRPr="00700BEB" w:rsidTr="00A32EC8">
        <w:tblPrEx>
          <w:jc w:val="left"/>
        </w:tblPrEx>
        <w:tc>
          <w:tcPr>
            <w:tcW w:w="606" w:type="dxa"/>
          </w:tcPr>
          <w:p w:rsidR="00A32EC8" w:rsidRPr="00A32EC8" w:rsidRDefault="00A32EC8" w:rsidP="00A32EC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937" w:type="dxa"/>
          </w:tcPr>
          <w:p w:rsidR="00A32EC8" w:rsidRPr="008A56A8" w:rsidRDefault="003811E0" w:rsidP="008A56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Красивая машина</w:t>
            </w:r>
          </w:p>
        </w:tc>
        <w:tc>
          <w:tcPr>
            <w:tcW w:w="1417" w:type="dxa"/>
          </w:tcPr>
          <w:p w:rsidR="00A32EC8" w:rsidRPr="00A32EC8" w:rsidRDefault="00A32EC8" w:rsidP="00A32EC8">
            <w:pPr>
              <w:jc w:val="center"/>
              <w:rPr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1</w:t>
            </w:r>
          </w:p>
        </w:tc>
      </w:tr>
      <w:tr w:rsidR="00A32EC8" w:rsidRPr="00700BEB" w:rsidTr="00A32EC8">
        <w:tblPrEx>
          <w:jc w:val="left"/>
        </w:tblPrEx>
        <w:tc>
          <w:tcPr>
            <w:tcW w:w="606" w:type="dxa"/>
          </w:tcPr>
          <w:p w:rsidR="00A32EC8" w:rsidRPr="00A32EC8" w:rsidRDefault="00A32EC8" w:rsidP="00A32EC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937" w:type="dxa"/>
          </w:tcPr>
          <w:p w:rsidR="00A32EC8" w:rsidRPr="008A56A8" w:rsidRDefault="00F93EB4" w:rsidP="008A56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Самолет в небе</w:t>
            </w:r>
          </w:p>
        </w:tc>
        <w:tc>
          <w:tcPr>
            <w:tcW w:w="1417" w:type="dxa"/>
          </w:tcPr>
          <w:p w:rsidR="00A32EC8" w:rsidRPr="00A32EC8" w:rsidRDefault="00A32EC8" w:rsidP="00A32EC8">
            <w:pPr>
              <w:jc w:val="center"/>
              <w:rPr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1</w:t>
            </w:r>
          </w:p>
        </w:tc>
      </w:tr>
      <w:tr w:rsidR="00A32EC8" w:rsidRPr="00700BEB" w:rsidTr="00A32EC8">
        <w:tblPrEx>
          <w:jc w:val="left"/>
        </w:tblPrEx>
        <w:tc>
          <w:tcPr>
            <w:tcW w:w="606" w:type="dxa"/>
          </w:tcPr>
          <w:p w:rsidR="00A32EC8" w:rsidRPr="00A32EC8" w:rsidRDefault="00A32EC8" w:rsidP="00A32EC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6937" w:type="dxa"/>
          </w:tcPr>
          <w:p w:rsidR="00A32EC8" w:rsidRPr="008A56A8" w:rsidRDefault="00F93EB4" w:rsidP="008A56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любим смотреть в окно</w:t>
            </w:r>
          </w:p>
        </w:tc>
        <w:tc>
          <w:tcPr>
            <w:tcW w:w="1417" w:type="dxa"/>
          </w:tcPr>
          <w:p w:rsidR="00A32EC8" w:rsidRPr="00A32EC8" w:rsidRDefault="00A32EC8" w:rsidP="00A32EC8">
            <w:pPr>
              <w:jc w:val="center"/>
              <w:rPr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1</w:t>
            </w:r>
          </w:p>
        </w:tc>
      </w:tr>
      <w:tr w:rsidR="00A32EC8" w:rsidRPr="00700BEB" w:rsidTr="00A32EC8">
        <w:tblPrEx>
          <w:jc w:val="left"/>
        </w:tblPrEx>
        <w:tc>
          <w:tcPr>
            <w:tcW w:w="606" w:type="dxa"/>
          </w:tcPr>
          <w:p w:rsidR="00A32EC8" w:rsidRPr="00A32EC8" w:rsidRDefault="00A32EC8" w:rsidP="00A32EC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6937" w:type="dxa"/>
          </w:tcPr>
          <w:p w:rsidR="00A32EC8" w:rsidRPr="008A56A8" w:rsidRDefault="00F93EB4" w:rsidP="008A56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любим цветы</w:t>
            </w:r>
          </w:p>
        </w:tc>
        <w:tc>
          <w:tcPr>
            <w:tcW w:w="1417" w:type="dxa"/>
          </w:tcPr>
          <w:p w:rsidR="00A32EC8" w:rsidRPr="00A32EC8" w:rsidRDefault="00A32EC8" w:rsidP="00A32EC8">
            <w:pPr>
              <w:jc w:val="center"/>
              <w:rPr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1</w:t>
            </w:r>
          </w:p>
        </w:tc>
      </w:tr>
      <w:tr w:rsidR="00A32EC8" w:rsidRPr="00700BEB" w:rsidTr="00A32EC8">
        <w:tblPrEx>
          <w:jc w:val="left"/>
        </w:tblPrEx>
        <w:tc>
          <w:tcPr>
            <w:tcW w:w="606" w:type="dxa"/>
          </w:tcPr>
          <w:p w:rsidR="00A32EC8" w:rsidRPr="00A32EC8" w:rsidRDefault="00A32EC8" w:rsidP="00A32EC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937" w:type="dxa"/>
          </w:tcPr>
          <w:p w:rsidR="00A32EC8" w:rsidRPr="008A56A8" w:rsidRDefault="00F93EB4" w:rsidP="008A56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Дружим с зеленым деревом</w:t>
            </w:r>
          </w:p>
        </w:tc>
        <w:tc>
          <w:tcPr>
            <w:tcW w:w="1417" w:type="dxa"/>
          </w:tcPr>
          <w:p w:rsidR="00A32EC8" w:rsidRPr="00A32EC8" w:rsidRDefault="00A32EC8" w:rsidP="00A32EC8">
            <w:pPr>
              <w:jc w:val="center"/>
              <w:rPr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1</w:t>
            </w:r>
          </w:p>
        </w:tc>
      </w:tr>
      <w:tr w:rsidR="00A32EC8" w:rsidRPr="00700BEB" w:rsidTr="00A32EC8">
        <w:tblPrEx>
          <w:jc w:val="left"/>
        </w:tblPrEx>
        <w:tc>
          <w:tcPr>
            <w:tcW w:w="606" w:type="dxa"/>
          </w:tcPr>
          <w:p w:rsidR="00A32EC8" w:rsidRPr="00A32EC8" w:rsidRDefault="00A32EC8" w:rsidP="00A32EC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6937" w:type="dxa"/>
          </w:tcPr>
          <w:p w:rsidR="00A32EC8" w:rsidRPr="008A56A8" w:rsidRDefault="00F93EB4" w:rsidP="008A56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Гуляем по зеленой траве</w:t>
            </w:r>
          </w:p>
        </w:tc>
        <w:tc>
          <w:tcPr>
            <w:tcW w:w="1417" w:type="dxa"/>
          </w:tcPr>
          <w:p w:rsidR="00A32EC8" w:rsidRPr="00A32EC8" w:rsidRDefault="00A32EC8" w:rsidP="00A32EC8">
            <w:pPr>
              <w:jc w:val="center"/>
              <w:rPr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1</w:t>
            </w:r>
          </w:p>
        </w:tc>
      </w:tr>
      <w:tr w:rsidR="00A32EC8" w:rsidRPr="00700BEB" w:rsidTr="00A32EC8">
        <w:tblPrEx>
          <w:jc w:val="left"/>
        </w:tblPrEx>
        <w:tc>
          <w:tcPr>
            <w:tcW w:w="606" w:type="dxa"/>
          </w:tcPr>
          <w:p w:rsidR="00A32EC8" w:rsidRPr="00A32EC8" w:rsidRDefault="00A32EC8" w:rsidP="00A32EC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6937" w:type="dxa"/>
          </w:tcPr>
          <w:p w:rsidR="00A32EC8" w:rsidRPr="008A56A8" w:rsidRDefault="00F93EB4" w:rsidP="008A56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Любуемся на небо</w:t>
            </w:r>
          </w:p>
        </w:tc>
        <w:tc>
          <w:tcPr>
            <w:tcW w:w="1417" w:type="dxa"/>
          </w:tcPr>
          <w:p w:rsidR="00A32EC8" w:rsidRPr="00A32EC8" w:rsidRDefault="00A32EC8" w:rsidP="00A32EC8">
            <w:pPr>
              <w:jc w:val="center"/>
              <w:rPr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1</w:t>
            </w:r>
          </w:p>
        </w:tc>
      </w:tr>
      <w:tr w:rsidR="00A32EC8" w:rsidRPr="00700BEB" w:rsidTr="00A32EC8">
        <w:tblPrEx>
          <w:jc w:val="left"/>
        </w:tblPrEx>
        <w:tc>
          <w:tcPr>
            <w:tcW w:w="606" w:type="dxa"/>
          </w:tcPr>
          <w:p w:rsidR="00A32EC8" w:rsidRPr="00A32EC8" w:rsidRDefault="00A32EC8" w:rsidP="00A32EC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6937" w:type="dxa"/>
          </w:tcPr>
          <w:p w:rsidR="00A32EC8" w:rsidRPr="008A56A8" w:rsidRDefault="00CE7133" w:rsidP="008A56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Играем с игрушками</w:t>
            </w:r>
          </w:p>
        </w:tc>
        <w:tc>
          <w:tcPr>
            <w:tcW w:w="1417" w:type="dxa"/>
          </w:tcPr>
          <w:p w:rsidR="00A32EC8" w:rsidRPr="00A32EC8" w:rsidRDefault="00A32EC8" w:rsidP="00A32EC8">
            <w:pPr>
              <w:jc w:val="center"/>
              <w:rPr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1</w:t>
            </w:r>
          </w:p>
        </w:tc>
      </w:tr>
      <w:tr w:rsidR="00A32EC8" w:rsidRPr="00700BEB" w:rsidTr="00A32EC8">
        <w:tblPrEx>
          <w:jc w:val="left"/>
        </w:tblPrEx>
        <w:tc>
          <w:tcPr>
            <w:tcW w:w="606" w:type="dxa"/>
          </w:tcPr>
          <w:p w:rsidR="00A32EC8" w:rsidRPr="00A32EC8" w:rsidRDefault="00A32EC8" w:rsidP="00A32EC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6937" w:type="dxa"/>
          </w:tcPr>
          <w:p w:rsidR="00A32EC8" w:rsidRPr="008A56A8" w:rsidRDefault="00CE7133" w:rsidP="008A56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учимся рисовать</w:t>
            </w:r>
          </w:p>
        </w:tc>
        <w:tc>
          <w:tcPr>
            <w:tcW w:w="1417" w:type="dxa"/>
          </w:tcPr>
          <w:p w:rsidR="00A32EC8" w:rsidRPr="00A32EC8" w:rsidRDefault="00A32EC8" w:rsidP="00A32EC8">
            <w:pPr>
              <w:jc w:val="center"/>
              <w:rPr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1</w:t>
            </w:r>
          </w:p>
        </w:tc>
      </w:tr>
      <w:tr w:rsidR="00A32EC8" w:rsidRPr="00700BEB" w:rsidTr="00A32EC8">
        <w:tblPrEx>
          <w:jc w:val="left"/>
        </w:tblPrEx>
        <w:tc>
          <w:tcPr>
            <w:tcW w:w="606" w:type="dxa"/>
          </w:tcPr>
          <w:p w:rsidR="00A32EC8" w:rsidRPr="00A32EC8" w:rsidRDefault="00A32EC8" w:rsidP="00A32EC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6937" w:type="dxa"/>
          </w:tcPr>
          <w:p w:rsidR="00A32EC8" w:rsidRPr="008A56A8" w:rsidRDefault="00CE7133" w:rsidP="008A56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Одеваем куклу</w:t>
            </w:r>
          </w:p>
        </w:tc>
        <w:tc>
          <w:tcPr>
            <w:tcW w:w="1417" w:type="dxa"/>
          </w:tcPr>
          <w:p w:rsidR="00A32EC8" w:rsidRPr="00A32EC8" w:rsidRDefault="00A32EC8" w:rsidP="00A32EC8">
            <w:pPr>
              <w:jc w:val="center"/>
              <w:rPr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1</w:t>
            </w:r>
          </w:p>
        </w:tc>
      </w:tr>
      <w:tr w:rsidR="00A32EC8" w:rsidRPr="00700BEB" w:rsidTr="00A32EC8">
        <w:tblPrEx>
          <w:jc w:val="left"/>
        </w:tblPrEx>
        <w:tc>
          <w:tcPr>
            <w:tcW w:w="606" w:type="dxa"/>
          </w:tcPr>
          <w:p w:rsidR="00A32EC8" w:rsidRPr="00A32EC8" w:rsidRDefault="00A32EC8" w:rsidP="00A32EC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6937" w:type="dxa"/>
          </w:tcPr>
          <w:p w:rsidR="00A32EC8" w:rsidRPr="008A56A8" w:rsidRDefault="00DE1FC0" w:rsidP="008A56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Смотрим телевизор</w:t>
            </w:r>
          </w:p>
        </w:tc>
        <w:tc>
          <w:tcPr>
            <w:tcW w:w="1417" w:type="dxa"/>
          </w:tcPr>
          <w:p w:rsidR="00A32EC8" w:rsidRPr="00A32EC8" w:rsidRDefault="00A32EC8" w:rsidP="00A32EC8">
            <w:pPr>
              <w:jc w:val="center"/>
              <w:rPr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1</w:t>
            </w:r>
          </w:p>
        </w:tc>
      </w:tr>
      <w:tr w:rsidR="00A32EC8" w:rsidRPr="00700BEB" w:rsidTr="00A32EC8">
        <w:tblPrEx>
          <w:jc w:val="left"/>
        </w:tblPrEx>
        <w:tc>
          <w:tcPr>
            <w:tcW w:w="606" w:type="dxa"/>
          </w:tcPr>
          <w:p w:rsidR="00A32EC8" w:rsidRPr="00A32EC8" w:rsidRDefault="00A32EC8" w:rsidP="00A32EC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6937" w:type="dxa"/>
          </w:tcPr>
          <w:p w:rsidR="00A32EC8" w:rsidRPr="008A56A8" w:rsidRDefault="00DE1FC0" w:rsidP="008A56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Играем в игры</w:t>
            </w:r>
          </w:p>
        </w:tc>
        <w:tc>
          <w:tcPr>
            <w:tcW w:w="1417" w:type="dxa"/>
          </w:tcPr>
          <w:p w:rsidR="00A32EC8" w:rsidRPr="00A32EC8" w:rsidRDefault="00A32EC8" w:rsidP="00A32EC8">
            <w:pPr>
              <w:jc w:val="center"/>
              <w:rPr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1</w:t>
            </w:r>
          </w:p>
        </w:tc>
      </w:tr>
      <w:tr w:rsidR="00A32EC8" w:rsidRPr="00700BEB" w:rsidTr="00A32EC8">
        <w:tblPrEx>
          <w:jc w:val="left"/>
        </w:tblPrEx>
        <w:tc>
          <w:tcPr>
            <w:tcW w:w="606" w:type="dxa"/>
          </w:tcPr>
          <w:p w:rsidR="00A32EC8" w:rsidRPr="00A32EC8" w:rsidRDefault="00A32EC8" w:rsidP="00A32EC8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6937" w:type="dxa"/>
          </w:tcPr>
          <w:p w:rsidR="00A32EC8" w:rsidRPr="008A56A8" w:rsidRDefault="00DE1FC0" w:rsidP="008A56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Считаем от одного до трех</w:t>
            </w:r>
          </w:p>
        </w:tc>
        <w:tc>
          <w:tcPr>
            <w:tcW w:w="1417" w:type="dxa"/>
          </w:tcPr>
          <w:p w:rsidR="00A32EC8" w:rsidRPr="00A32EC8" w:rsidRDefault="00A32EC8" w:rsidP="00A32EC8">
            <w:pPr>
              <w:jc w:val="center"/>
              <w:rPr>
                <w:sz w:val="22"/>
                <w:szCs w:val="22"/>
              </w:rPr>
            </w:pPr>
            <w:r w:rsidRPr="00A32EC8">
              <w:rPr>
                <w:b/>
                <w:sz w:val="22"/>
                <w:szCs w:val="22"/>
              </w:rPr>
              <w:t>1</w:t>
            </w:r>
          </w:p>
        </w:tc>
      </w:tr>
    </w:tbl>
    <w:p w:rsidR="00A32EC8" w:rsidRPr="00460421" w:rsidRDefault="00A32EC8" w:rsidP="00095B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val="en-US"/>
        </w:rPr>
      </w:pPr>
    </w:p>
    <w:sectPr w:rsidR="00A32EC8" w:rsidRPr="0046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46"/>
    <w:rsid w:val="00034632"/>
    <w:rsid w:val="00077D1B"/>
    <w:rsid w:val="00095B6F"/>
    <w:rsid w:val="00096C17"/>
    <w:rsid w:val="000C1ADE"/>
    <w:rsid w:val="00144E4C"/>
    <w:rsid w:val="001D2560"/>
    <w:rsid w:val="001E13B4"/>
    <w:rsid w:val="00305B33"/>
    <w:rsid w:val="003811E0"/>
    <w:rsid w:val="00413AE9"/>
    <w:rsid w:val="00460421"/>
    <w:rsid w:val="00534046"/>
    <w:rsid w:val="005433AC"/>
    <w:rsid w:val="0054581B"/>
    <w:rsid w:val="00551AF0"/>
    <w:rsid w:val="005D49D4"/>
    <w:rsid w:val="006944A5"/>
    <w:rsid w:val="0075385A"/>
    <w:rsid w:val="0081625C"/>
    <w:rsid w:val="00840000"/>
    <w:rsid w:val="008A0DED"/>
    <w:rsid w:val="008A56A8"/>
    <w:rsid w:val="00955BE5"/>
    <w:rsid w:val="009A5925"/>
    <w:rsid w:val="00A32EC8"/>
    <w:rsid w:val="00A81FE0"/>
    <w:rsid w:val="00BB40EB"/>
    <w:rsid w:val="00C83906"/>
    <w:rsid w:val="00CD6D4F"/>
    <w:rsid w:val="00CE7133"/>
    <w:rsid w:val="00D7575B"/>
    <w:rsid w:val="00DE1FC0"/>
    <w:rsid w:val="00F11C24"/>
    <w:rsid w:val="00F9326C"/>
    <w:rsid w:val="00F93EB4"/>
    <w:rsid w:val="00FA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0A54"/>
  <w15:chartTrackingRefBased/>
  <w15:docId w15:val="{09AEFFAF-3B7F-4806-9C6B-0DAB6CB1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6D4F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Lohit Hindi"/>
      <w:kern w:val="3"/>
      <w:sz w:val="21"/>
      <w:szCs w:val="24"/>
      <w:lang w:eastAsia="zh-CN" w:bidi="hi-IN"/>
    </w:rPr>
  </w:style>
  <w:style w:type="table" w:styleId="a3">
    <w:name w:val="Table Grid"/>
    <w:basedOn w:val="a1"/>
    <w:uiPriority w:val="59"/>
    <w:rsid w:val="00A32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2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m10376</dc:creator>
  <cp:keywords/>
  <dc:description/>
  <cp:lastModifiedBy>Инна Безукладникова</cp:lastModifiedBy>
  <cp:revision>3</cp:revision>
  <dcterms:created xsi:type="dcterms:W3CDTF">2019-12-05T13:45:00Z</dcterms:created>
  <dcterms:modified xsi:type="dcterms:W3CDTF">2021-04-28T15:54:00Z</dcterms:modified>
</cp:coreProperties>
</file>