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2" w:rsidRDefault="00090ED9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759CFCEF" wp14:editId="3716FBF3">
            <wp:extent cx="6191439" cy="862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646" t="13683" r="49332" b="14481"/>
                    <a:stretch/>
                  </pic:blipFill>
                  <pic:spPr bwMode="auto">
                    <a:xfrm>
                      <a:off x="0" y="0"/>
                      <a:ext cx="6229575" cy="867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0F2" w:rsidRPr="00B960F2" w:rsidRDefault="00B960F2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60F2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ДЕТИ-ЧИТАТЕЛИ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DD7EBB" w:rsidRPr="00B960F2">
        <w:rPr>
          <w:rFonts w:ascii="Times New Roman" w:hAnsi="Times New Roman" w:cs="Times New Roman"/>
          <w:sz w:val="24"/>
          <w:szCs w:val="24"/>
        </w:rPr>
        <w:t>Дети-читатели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самостоятельности и личной ответственности за свои 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поступки на основе представлений о нравственных нормах общения.</w:t>
            </w:r>
          </w:p>
          <w:p w:rsidR="00B960F2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B960F2" w:rsidRPr="001D6156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мотивации к творческому труду и бережному отношению к материальным и духовным ценностям,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-в</w:t>
            </w:r>
            <w:r w:rsidRPr="001D6156">
              <w:rPr>
                <w:color w:val="000000"/>
              </w:rPr>
              <w:t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>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-ф</w:t>
            </w:r>
            <w:r w:rsidRPr="001D6156">
              <w:rPr>
                <w:color w:val="000000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1D6156">
              <w:rPr>
                <w:color w:val="000000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 xml:space="preserve">азвитие самостоятельности и личной ответственности за свои </w:t>
            </w:r>
            <w:r w:rsidRPr="001D6156">
              <w:rPr>
                <w:color w:val="000000"/>
              </w:rPr>
              <w:lastRenderedPageBreak/>
              <w:t>поступки на основе представлений о нравственных нормах общения.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Pr="001D6156">
              <w:rPr>
                <w:color w:val="000000"/>
              </w:rPr>
              <w:br/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1D6156">
              <w:rPr>
                <w:color w:val="000000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4" w:type="dxa"/>
          </w:tcPr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lastRenderedPageBreak/>
              <w:t xml:space="preserve">-развитие этических чувств – стыда, вины, совести как регуляторов морального поведения; 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>-знание основных моральных норм и ориентация на их выполнение, дифференциации моральных и конвенционных норм,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 xml:space="preserve">-установка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>-эмпатия как понимание чувств других людей и сопереживания им.</w:t>
            </w:r>
          </w:p>
          <w:p w:rsidR="00B960F2" w:rsidRPr="00B960F2" w:rsidRDefault="00B960F2" w:rsidP="00B96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2">
              <w:t>-</w:t>
            </w: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D17E2E" w:rsidRDefault="00B960F2" w:rsidP="00B960F2">
            <w:pPr>
              <w:spacing w:after="0"/>
            </w:pP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3904" w:type="dxa"/>
          </w:tcPr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1D6156">
              <w:rPr>
                <w:rFonts w:ascii="Times New Roman" w:hAnsi="Times New Roman" w:cs="Times New Roman"/>
                <w:color w:val="000000"/>
              </w:rPr>
              <w:t>азвитие этических чувств – стыда, вины, совести как регуляторов морального поведения;  знание основных моральных норм и ориентация на их выполнение, дифференциации моральных и конвенционных норм,; 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эмпатия как понимание чувств других людей и сопереживания им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  <w:color w:val="000000"/>
              </w:rPr>
              <w:t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D17E2E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3119"/>
        <w:gridCol w:w="3118"/>
      </w:tblGrid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sz w:val="22"/>
              </w:rPr>
            </w:pPr>
            <w:r w:rsidRPr="001D6156">
              <w:rPr>
                <w:rStyle w:val="c7"/>
              </w:rPr>
              <w:t>развитие мотивов учебной деятельности и формирование личностного смысла учения</w:t>
            </w:r>
            <w:r>
              <w:rPr>
                <w:rStyle w:val="c7"/>
              </w:rPr>
              <w:t xml:space="preserve">, </w:t>
            </w:r>
            <w:r w:rsidRPr="00F671DB">
              <w:rPr>
                <w:rStyle w:val="c15"/>
                <w:color w:val="000000"/>
                <w:szCs w:val="28"/>
              </w:rPr>
              <w:t>эмоционального «проживания» текста, выражения своих эмоций;</w:t>
            </w:r>
          </w:p>
          <w:p w:rsidR="00B960F2" w:rsidRPr="00F671DB" w:rsidRDefault="00B960F2" w:rsidP="00B960F2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671DB">
              <w:rPr>
                <w:rStyle w:val="c15"/>
                <w:color w:val="000000"/>
                <w:szCs w:val="28"/>
              </w:rPr>
              <w:t>-</w:t>
            </w:r>
            <w:r>
              <w:rPr>
                <w:rStyle w:val="c15"/>
                <w:color w:val="000000"/>
                <w:szCs w:val="28"/>
              </w:rPr>
              <w:t xml:space="preserve"> умение </w:t>
            </w:r>
            <w:r w:rsidRPr="00F671DB">
              <w:rPr>
                <w:rStyle w:val="c15"/>
                <w:color w:val="000000"/>
                <w:szCs w:val="28"/>
              </w:rPr>
              <w:t>высказывать своё отношение к героям прочитанных произведений, к их поступкам.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-</w:t>
            </w:r>
            <w:r w:rsidRPr="00944E7F">
              <w:rPr>
                <w:color w:val="000000"/>
                <w:sz w:val="22"/>
                <w:szCs w:val="20"/>
              </w:rPr>
              <w:t>развитие этических чувств, эмоционально-нравственной отзывчивости и сопереживания чувствам других людей</w:t>
            </w:r>
          </w:p>
          <w:p w:rsidR="00B960F2" w:rsidRPr="00944E7F" w:rsidRDefault="00B960F2" w:rsidP="00B960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 w:rsidRPr="00944E7F">
              <w:rPr>
                <w:color w:val="000000"/>
                <w:sz w:val="22"/>
                <w:szCs w:val="20"/>
              </w:rPr>
              <w:t>-осознание значимости чтения для личного развития, для формирования представлений об окружающем мире, понятий о добре и зле, дружбе.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944E7F">
              <w:rPr>
                <w:color w:val="000000"/>
                <w:sz w:val="22"/>
                <w:szCs w:val="20"/>
              </w:rPr>
              <w:t xml:space="preserve">-развитие умения сотрудничества со взрослыми </w:t>
            </w:r>
            <w:r w:rsidRPr="00944E7F">
              <w:rPr>
                <w:color w:val="000000"/>
                <w:sz w:val="22"/>
                <w:szCs w:val="20"/>
              </w:rPr>
              <w:lastRenderedPageBreak/>
              <w:t>и сверстниками, умения сравнивать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B960F2">
              <w:rPr>
                <w:rStyle w:val="c7"/>
              </w:rPr>
              <w:lastRenderedPageBreak/>
              <w:t>-формирование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B960F2">
              <w:rPr>
                <w:rStyle w:val="c7"/>
              </w:rPr>
              <w:t xml:space="preserve"> -развитие навыков сотрудничества со взрослыми и сверстниками в разных социальных ситуациях, умения избегать </w:t>
            </w:r>
            <w:r w:rsidRPr="00B960F2">
              <w:rPr>
                <w:rStyle w:val="c7"/>
              </w:rPr>
              <w:lastRenderedPageBreak/>
              <w:t>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3118" w:type="dxa"/>
          </w:tcPr>
          <w:p w:rsidR="00B960F2" w:rsidRPr="005A108F" w:rsidRDefault="00B960F2" w:rsidP="00B960F2">
            <w:pPr>
              <w:pStyle w:val="c3"/>
              <w:spacing w:before="0" w:beforeAutospacing="0" w:after="0" w:afterAutospacing="0"/>
            </w:pPr>
            <w:r w:rsidRPr="005A108F">
              <w:rPr>
                <w:rStyle w:val="c7"/>
              </w:rPr>
              <w:lastRenderedPageBreak/>
              <w:t>-</w:t>
            </w:r>
            <w:r w:rsidRPr="005A108F">
              <w:t>понимание и осознание эстетической и художественной литературы как составляющей части культурного наследия нашей родины;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 xml:space="preserve">-потребность повышать свой культурный уровень, -самореализовываться в разных видах деятельности, таких как исполнение </w:t>
            </w:r>
            <w:r w:rsidRPr="005A108F">
              <w:lastRenderedPageBreak/>
              <w:t>стихотворений, умение выражать свое мнение о прочитанном, самому создавать литературные творения;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-способность анализировать нравственную сторону своих поступков и поступков своих сверстников;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-умение взаимодействовать со сверстниками в коллективе и в школе, старшими и младшими детьми, взрослыми в соответствии с общепринятыми нравственными нормами;</w:t>
            </w:r>
          </w:p>
          <w:p w:rsidR="00B960F2" w:rsidRPr="005A108F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5A108F">
              <w:t>-формирование бережного отношения к традициям своей семьи, школы.</w:t>
            </w:r>
          </w:p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b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119" w:type="dxa"/>
          </w:tcPr>
          <w:p w:rsidR="00B960F2" w:rsidRPr="00BD4C68" w:rsidRDefault="00B960F2" w:rsidP="00B960F2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BD4C68">
              <w:rPr>
                <w:color w:val="000000"/>
                <w:szCs w:val="28"/>
              </w:rPr>
              <w:t xml:space="preserve">проговаривать последовательность действий на занятиях; высказывать своё </w:t>
            </w:r>
            <w:r w:rsidRPr="00BD4C68">
              <w:rPr>
                <w:color w:val="000000"/>
                <w:szCs w:val="28"/>
              </w:rPr>
              <w:lastRenderedPageBreak/>
              <w:t>предположение (версию) на основе работы с иллюстрацией учебника, книги.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lastRenderedPageBreak/>
              <w:t>-</w:t>
            </w:r>
            <w:r w:rsidRPr="001D6156">
              <w:rPr>
                <w:rStyle w:val="c7"/>
              </w:rPr>
              <w:t>формирование умения планировать</w:t>
            </w:r>
            <w:r>
              <w:rPr>
                <w:rStyle w:val="c7"/>
              </w:rPr>
              <w:t xml:space="preserve"> </w:t>
            </w:r>
            <w:r w:rsidRPr="001D6156">
              <w:rPr>
                <w:rStyle w:val="c7"/>
              </w:rPr>
              <w:t xml:space="preserve">действия в соответствии с поставленной задачей и </w:t>
            </w:r>
            <w:r w:rsidRPr="001D6156">
              <w:rPr>
                <w:rStyle w:val="c7"/>
              </w:rPr>
              <w:lastRenderedPageBreak/>
              <w:t>условиями её реализации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lastRenderedPageBreak/>
              <w:t xml:space="preserve">-овладение способностью принимать и сохранять цели и задачи учебной деятельности, поиска </w:t>
            </w:r>
            <w:r w:rsidRPr="00B960F2">
              <w:rPr>
                <w:rStyle w:val="c7"/>
                <w:rFonts w:ascii="Times New Roman" w:hAnsi="Times New Roman" w:cs="Times New Roman"/>
              </w:rPr>
              <w:lastRenderedPageBreak/>
              <w:t>средств её осуществления;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lastRenderedPageBreak/>
              <w:t>-</w:t>
            </w:r>
            <w:r w:rsidRPr="001D6156">
              <w:rPr>
                <w:rStyle w:val="c7"/>
              </w:rPr>
              <w:t xml:space="preserve">овладение логическими действиями сравнения, анализа, синтеза, обобщения, </w:t>
            </w: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lastRenderedPageBreak/>
              <w:t xml:space="preserve">классификации по родовидовым признакам, установления причинно-следственных связей, </w:t>
            </w:r>
            <w:r w:rsidRPr="00F671DB">
              <w:rPr>
                <w:rStyle w:val="c7"/>
              </w:rPr>
              <w:t>построения рассуждений;</w:t>
            </w:r>
          </w:p>
          <w:p w:rsidR="00B960F2" w:rsidRPr="00F671DB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671DB">
              <w:rPr>
                <w:color w:val="000000"/>
                <w:sz w:val="21"/>
                <w:szCs w:val="21"/>
              </w:rPr>
              <w:t>умение ставить цель своей деятельности на основе имеющихся возможностей;</w:t>
            </w:r>
          </w:p>
          <w:p w:rsidR="00B960F2" w:rsidRPr="00F671DB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671DB">
              <w:rPr>
                <w:color w:val="000000"/>
                <w:sz w:val="21"/>
                <w:szCs w:val="21"/>
              </w:rPr>
              <w:t>умение оценивать свою деятельность, аргументируя при этом причины достижения или отсутствия планируемого результата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3119" w:type="dxa"/>
          </w:tcPr>
          <w:p w:rsidR="00B960F2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освоение способами решения проблем творческого характера;</w:t>
            </w:r>
          </w:p>
          <w:p w:rsidR="00B960F2" w:rsidRPr="005A108F" w:rsidRDefault="00B960F2" w:rsidP="005A108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A108F">
              <w:rPr>
                <w:color w:val="000000" w:themeColor="text1"/>
              </w:rPr>
              <w:t>-расширение читательского</w:t>
            </w:r>
            <w:r w:rsidRPr="005A108F">
              <w:rPr>
                <w:rFonts w:ascii="Helvetica" w:hAnsi="Helvetica"/>
                <w:color w:val="000000" w:themeColor="text1"/>
                <w:sz w:val="21"/>
                <w:szCs w:val="21"/>
              </w:rPr>
              <w:t xml:space="preserve"> </w:t>
            </w:r>
            <w:r w:rsidRPr="005A108F">
              <w:rPr>
                <w:color w:val="000000" w:themeColor="text1"/>
              </w:rPr>
              <w:t>кругозора;</w:t>
            </w:r>
          </w:p>
          <w:p w:rsidR="00B960F2" w:rsidRPr="005A108F" w:rsidRDefault="00B960F2" w:rsidP="005A108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A108F">
              <w:rPr>
                <w:color w:val="000000" w:themeColor="text1"/>
              </w:rPr>
              <w:t>-выделение основной мысли произведения;</w:t>
            </w:r>
          </w:p>
          <w:p w:rsidR="00B960F2" w:rsidRPr="00BD4C68" w:rsidRDefault="00B960F2" w:rsidP="00B960F2">
            <w:pPr>
              <w:pStyle w:val="western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освоение способами решения проблем творческого и поискового характера;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активное использование речевых средств для решения коммуникативных и познавательных задач;</w:t>
            </w: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выстраивать образы через осознанное знакомство с текстами и произведениями;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-навык делать выводы, устанавливать причинно-следственные связи на основе полученной информации о времени, эпохе при знакомстве с творчеством писателей разных поколений;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-анализ и принятие опыта разработки и реализации проекта исследования разной сложности;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в тексте требуемую информацию, ориентироваться в тексте, устанавливать взаимосвязи между описываемыми событиями и явлениями;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-критическое оценивание содержания и форм </w:t>
            </w:r>
            <w:r w:rsidRPr="00944E7F">
              <w:rPr>
                <w:color w:val="000000"/>
              </w:rPr>
              <w:lastRenderedPageBreak/>
              <w:t>современных текстов;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овладение культурой активного использования словарей и других поисковых систем.</w:t>
            </w:r>
          </w:p>
          <w:p w:rsidR="00B960F2" w:rsidRPr="00944E7F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Коммуникативные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готовность слушать собеседника и вести диалог,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-овладение навыками смыслового чтения текстов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овладение навыками смыслового чтения текстов в соответствии с целями и задачами,</w:t>
            </w:r>
          </w:p>
          <w:p w:rsidR="005A108F" w:rsidRDefault="00B960F2" w:rsidP="005A108F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 xml:space="preserve"> - умение договариваться о распределении ролей в совместной деятельности,</w:t>
            </w:r>
          </w:p>
          <w:p w:rsidR="00B960F2" w:rsidRPr="005A108F" w:rsidRDefault="00B960F2" w:rsidP="005A108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8F">
              <w:rPr>
                <w:rStyle w:val="c7"/>
                <w:rFonts w:ascii="Times New Roman" w:hAnsi="Times New Roman" w:cs="Times New Roman"/>
              </w:rPr>
              <w:t>-готовность слушать собеседника и вести диалог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-соблюдение норм публичной речи в процессе выступления.</w:t>
            </w:r>
          </w:p>
          <w:p w:rsidR="00B960F2" w:rsidRDefault="00B960F2" w:rsidP="00B960F2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60F2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0F2" w:rsidRPr="0002680D" w:rsidRDefault="00B960F2" w:rsidP="00B96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0"/>
        <w:gridCol w:w="3819"/>
        <w:gridCol w:w="3544"/>
        <w:gridCol w:w="4536"/>
      </w:tblGrid>
      <w:tr w:rsidR="00B960F2" w:rsidTr="00B960F2">
        <w:tc>
          <w:tcPr>
            <w:tcW w:w="2980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19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536" w:type="dxa"/>
          </w:tcPr>
          <w:p w:rsidR="00B960F2" w:rsidRPr="001D6156" w:rsidRDefault="00B960F2" w:rsidP="00B9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960F2" w:rsidTr="00B960F2">
        <w:tc>
          <w:tcPr>
            <w:tcW w:w="2980" w:type="dxa"/>
          </w:tcPr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Знакомство с книгой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- 2ч.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Книги-сборники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- 3ч.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Эти удивительные сказк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- 1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0 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Поэзия для детей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>Проза в рассказах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Детям о природе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- 5 ч.</w:t>
            </w:r>
          </w:p>
          <w:p w:rsidR="00B960F2" w:rsidRPr="003018EB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18EB">
              <w:rPr>
                <w:rFonts w:ascii="Times New Roman" w:hAnsi="Times New Roman" w:cs="Times New Roman"/>
                <w:sz w:val="24"/>
                <w:szCs w:val="28"/>
              </w:rPr>
              <w:t xml:space="preserve">Книга – лучший друг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- 1 ч.</w:t>
            </w:r>
          </w:p>
          <w:p w:rsidR="00B960F2" w:rsidRPr="009C74DD" w:rsidRDefault="00B960F2" w:rsidP="00B9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0F2" w:rsidRPr="009C74DD" w:rsidRDefault="00B960F2" w:rsidP="00B96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Представление о настоящем читателе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продуктивное чтение?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Книга и эмоции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- 13ч.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Диалог с автором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- 8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Учимся защищать проекты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Творчество С.Я. Маршака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«Пословицы, дразнилки и т.п.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- 2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Осень золотая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Разнообразие сказок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- 10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t>Проза  разных писателей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- 10 ч.</w:t>
            </w:r>
          </w:p>
          <w:p w:rsidR="00B960F2" w:rsidRPr="00B960F2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60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Мой любимый автор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- 4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Читаем и размышляем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- 5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Герои на все времена»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Произведения М.Твена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>- 4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защита проекта «Вижу-читаю-думаю-понимаю» 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- 3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t>Почему я читаю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- 8 ч.</w:t>
            </w:r>
          </w:p>
          <w:p w:rsidR="00B960F2" w:rsidRPr="00377FEE" w:rsidRDefault="00B960F2" w:rsidP="00B960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7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 стать супер-читателем?</w:t>
            </w:r>
            <w:r w:rsidR="00C249FA">
              <w:rPr>
                <w:rFonts w:ascii="Times New Roman" w:hAnsi="Times New Roman" w:cs="Times New Roman"/>
                <w:sz w:val="24"/>
                <w:szCs w:val="28"/>
              </w:rPr>
              <w:t xml:space="preserve"> - 7 ч.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</w:pPr>
          </w:p>
        </w:tc>
      </w:tr>
    </w:tbl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Pr="00BD7988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72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E30F7" w:rsidRPr="00C249FA" w:rsidRDefault="00C9572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1 класс (3</w:t>
      </w:r>
      <w:r w:rsidR="00450627" w:rsidRPr="00C249FA">
        <w:rPr>
          <w:rFonts w:ascii="Times New Roman" w:hAnsi="Times New Roman" w:cs="Times New Roman"/>
          <w:b/>
          <w:sz w:val="24"/>
          <w:szCs w:val="24"/>
        </w:rPr>
        <w:t>3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9572A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9572A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Здравствуй, книга! Вводное занятие.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«Моя любимая книга».</w:t>
            </w: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</w:tcPr>
          <w:p w:rsidR="00C9572A" w:rsidRPr="00C249FA" w:rsidRDefault="00CC0BF4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2126" w:type="dxa"/>
          </w:tcPr>
          <w:p w:rsidR="00C9572A" w:rsidRPr="00C249FA" w:rsidRDefault="0045062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</w:t>
            </w:r>
            <w:r w:rsidR="00A61287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га-произведение и книга-сборник5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</w:tcPr>
          <w:p w:rsidR="00C9572A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</w:t>
            </w: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«Посчитайся», «Отгадай загадку». Творческая работа «Сочини загадку».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Сутеева. Структура книги-сборника.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115A5D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– автор и оформитель книг для детей.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 страницам сказок В.</w:t>
            </w:r>
            <w:r w:rsidR="00115A5D"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Сутеева»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– сборники «Русские народные сказки». Книги-произведения.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 и народов мира. Оформление выставки книг.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«Герои народных сказок». Проектная деятельность (коллективная). Домики-сказки.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Дж.Харриса «Сказки дядюшки Римуса». Книга-сборник историй. Герои книги.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сказок. («Сестрица Алёнушка и братец Иванушка», «Терёшечка» и др.)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гостях у сказки».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детей. Книги-сборники. А.Барто. В.Берестов. С.Михалков.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 «Слушаем и читаем стихи детских поэтов».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стихотворений. (А.Барто «В школу», С.Михалков «Фома», Е.Благинина «Тюлюлюй» и др.)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С.Маршака. Выставка книг.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 сборники произведений К.Чуковского.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рассказов. (В. Осеева «Совесть», «Мушка», Н.Носов «Мишкина каша», Е. Пермяк «Первая рыбка» и др.)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«Рассказы для детей».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Э.Успенского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Н.Некрасова «Дедушка Мазай и зайцы».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0" w:type="dxa"/>
          </w:tcPr>
          <w:p w:rsidR="00895325" w:rsidRPr="00C249FA" w:rsidRDefault="007D08D1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Б. Житкова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Е.Чарушина для детей. Герои книг Е.Чарушина.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 Произведения В. Бианки, М. Пришвина, Н. Сладкова, Г. Скребицкого, Ю. Коваля, Ю. Аракчеева.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C3E" w:rsidRPr="00C249FA" w:rsidTr="00C249FA">
        <w:tc>
          <w:tcPr>
            <w:tcW w:w="594" w:type="dxa"/>
          </w:tcPr>
          <w:p w:rsidR="00EF7C3E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30" w:type="dxa"/>
          </w:tcPr>
          <w:p w:rsidR="00EF7C3E" w:rsidRPr="00C249FA" w:rsidRDefault="00EF7C3E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Слушание и рассматривание одной из книг. Художники-иллюстраторы.</w:t>
            </w:r>
          </w:p>
        </w:tc>
        <w:tc>
          <w:tcPr>
            <w:tcW w:w="2126" w:type="dxa"/>
          </w:tcPr>
          <w:p w:rsidR="00EF7C3E" w:rsidRPr="00C249FA" w:rsidRDefault="00B66A5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0" w:type="dxa"/>
          </w:tcPr>
          <w:p w:rsidR="00895325" w:rsidRPr="00C249FA" w:rsidRDefault="002319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325" w:rsidRPr="00C249FA" w:rsidTr="00C249FA">
        <w:tc>
          <w:tcPr>
            <w:tcW w:w="594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0" w:type="dxa"/>
          </w:tcPr>
          <w:p w:rsidR="00895325" w:rsidRPr="00C249FA" w:rsidRDefault="001A1609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«Книга – лучший друг»</w:t>
            </w:r>
          </w:p>
        </w:tc>
        <w:tc>
          <w:tcPr>
            <w:tcW w:w="2126" w:type="dxa"/>
          </w:tcPr>
          <w:p w:rsidR="00895325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9F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2A" w:rsidRPr="00C249FA" w:rsidRDefault="00895325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2 класс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162"/>
        <w:gridCol w:w="2126"/>
      </w:tblGrid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113B0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8113B0" w:rsidRPr="00C249F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Представление о настоящем читателе.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Любимая книга. Обложка любимой книжки.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rPr>
          <w:trHeight w:val="807"/>
        </w:trPr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Правила поведения в библиотеке. Карточки, стеллажи, разделители книг.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Книги-«калеки», «лечение книг».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 Личная библиотека.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Настоящий читатель много читает. Лента времени для учёта длительности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D6F" w:rsidRPr="00C249FA" w:rsidTr="00C249FA">
        <w:tc>
          <w:tcPr>
            <w:tcW w:w="562" w:type="dxa"/>
          </w:tcPr>
          <w:p w:rsidR="00054D6F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2" w:type="dxa"/>
          </w:tcPr>
          <w:p w:rsidR="00054D6F" w:rsidRPr="00C249FA" w:rsidRDefault="00054D6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читателе».</w:t>
            </w:r>
          </w:p>
        </w:tc>
        <w:tc>
          <w:tcPr>
            <w:tcW w:w="2126" w:type="dxa"/>
          </w:tcPr>
          <w:p w:rsidR="00054D6F" w:rsidRPr="00C249FA" w:rsidRDefault="00054D6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Писатели и их книги. Портреты писателей.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Быстрое чтение. Получение информации.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Проверка скорости и качества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Выбор книги для чтения. Название, автор, обложка, иллюстрации. Аннотация книги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Умение видеть незнакомые слова и уточнять их смысл. Вопросы к автору текста.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Читательские умения. Читаем и воображаем. Читаем и чувствуем.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Передача восприятия через цвет. Эмоции и чувства – главное при чтении стихов.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Радость, восхищение, любование. Смена настроения: грусть, печаль.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Л.Н. Толстого «Акула».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Чувства и эмоции читателя. Читаем и думаем, размышляем. Медленное вдумчивое чтение.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Е. Пермяка «Самое страшное».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Вопросы автору, возникающие по ходу чтения. Ответы на вопросы текста. Диалог с автором.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Комментирование. Разметка текста. Умения настоящего читателя: читать, мысленно рисовать, представлять события и их героев.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Д. Биссета «Мистер Крококот».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Слова в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круглых скобках – подсказки и комментарии. Практическая работа с текстом Ю. Коваля «Букет».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развитию читательских умений.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Чтение после чтения.  Умение перечитать нужное, интересное, придумать продолжение, помечтать, сделать выводы.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 Энн Хогарт «Мафин и паук».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автора, его творчеством, историей создания книги.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Проверка скорости и качества чтения.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Электронная книга будущего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над проектом. Подготовка проекта. Сбор информации.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Сбор информации. Работа с картотекой, с источниками.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Выполнение проекта. Фиксация хода работы над проектом. Плакат для защиты проекта. Подготовка презентации к защите проекта.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3B0" w:rsidRPr="00C249FA" w:rsidTr="00C249FA">
        <w:tc>
          <w:tcPr>
            <w:tcW w:w="5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62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«Я – настоящий читатель!»</w:t>
            </w:r>
          </w:p>
        </w:tc>
        <w:tc>
          <w:tcPr>
            <w:tcW w:w="2126" w:type="dxa"/>
          </w:tcPr>
          <w:p w:rsidR="008113B0" w:rsidRPr="00C249FA" w:rsidRDefault="008113B0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9FA" w:rsidRPr="00C249FA" w:rsidRDefault="00C249F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7DB" w:rsidRPr="00C249FA" w:rsidRDefault="00E60F36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3</w:t>
      </w:r>
      <w:r w:rsidR="00EB47DB" w:rsidRPr="00C249FA">
        <w:rPr>
          <w:rFonts w:ascii="Times New Roman" w:hAnsi="Times New Roman" w:cs="Times New Roman"/>
          <w:b/>
          <w:sz w:val="24"/>
          <w:szCs w:val="24"/>
        </w:rPr>
        <w:t xml:space="preserve"> класс (34 ч</w:t>
      </w:r>
      <w:r w:rsidRPr="00C249FA">
        <w:rPr>
          <w:rFonts w:ascii="Times New Roman" w:hAnsi="Times New Roman" w:cs="Times New Roman"/>
          <w:b/>
          <w:sz w:val="24"/>
          <w:szCs w:val="24"/>
        </w:rPr>
        <w:t>.</w:t>
      </w:r>
      <w:r w:rsidR="00EB47DB" w:rsidRPr="00C249FA">
        <w:rPr>
          <w:rFonts w:ascii="Times New Roman" w:hAnsi="Times New Roman" w:cs="Times New Roman"/>
          <w:b/>
          <w:sz w:val="24"/>
          <w:szCs w:val="24"/>
        </w:rPr>
        <w:t>)</w:t>
      </w:r>
    </w:p>
    <w:p w:rsidR="0053310D" w:rsidRPr="00C249FA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53310D" w:rsidRPr="00C249FA" w:rsidRDefault="00C249FA" w:rsidP="00C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3310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Биография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Стихи. Выразительное чтение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Маршак С.Я. Просмотр мультфильмов к произведениям Маршака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</w:tcPr>
          <w:p w:rsidR="0053310D" w:rsidRPr="00C249FA" w:rsidRDefault="00125AEB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Конкурс чтецов по произведениям  С.Я. Маршака.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курс «Пословицы о книге и учебе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УНТ. Скороговорки, дразнилки, страшилки. Декламация. Инсценировки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А.С. Пушкин. Стихи про осень. Биография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«Осень в моем городе»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четверостишия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об осени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«Я не волшебник, я только учусь». Сказки о приключениях и волшебстве. «Иван царевич и серый волк»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волшебными сказками. Просмотр сказки. Игра-викторина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УНТ. Бытовые сказки. «Мужик и медведь»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быто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выми сказками. Сочинение сказки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10D" w:rsidRPr="00C249FA" w:rsidTr="00C249FA">
        <w:tc>
          <w:tcPr>
            <w:tcW w:w="594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УНТ. Сказки о животных. «Лиса 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и журавль». Инсценировка сказки</w:t>
            </w:r>
          </w:p>
        </w:tc>
        <w:tc>
          <w:tcPr>
            <w:tcW w:w="2126" w:type="dxa"/>
          </w:tcPr>
          <w:p w:rsidR="0053310D" w:rsidRPr="00C249FA" w:rsidRDefault="0053310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«Марья Моревна»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золотом петушке». Просмотр сказки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сказке А. С. Пушкина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сказкам. КВН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В. Драгунский. Биография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В. Драгунский «Денискины рассказы». Выразительное чтение и пересказ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произведению В. Драгунского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Р. Киплинг «Рикки-Тикки-Тави». Чтение. Разыгрывание сказки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Ребятам о зверятах. К.Г. Паустовский «Барсучий нос». Биография.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«Мой маленький друг»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Устные сочинения. Учимся составлять рассказы на тему «Как я однажды…»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Игра-викторина по пройденным произведениям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Андреев «Петька на даче»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А. П. Чехов «Белолобый»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Л. Пантелеев «Рассказы»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Ф. Искандер «Рассказы»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«Мой любимый автор». Фиксация хода работы над проектом. Плакат для защиты проекта. Подготовка презентации к защите проекта.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2495134"/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 «Мой любимый автор»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 «Мой любимый автор»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4DD" w:rsidRPr="00C249FA" w:rsidTr="00C249FA">
        <w:tc>
          <w:tcPr>
            <w:tcW w:w="594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30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«Я дружу с книгой»</w:t>
            </w:r>
          </w:p>
        </w:tc>
        <w:tc>
          <w:tcPr>
            <w:tcW w:w="2126" w:type="dxa"/>
          </w:tcPr>
          <w:p w:rsidR="009C74DD" w:rsidRPr="00C249FA" w:rsidRDefault="009C74DD" w:rsidP="00C24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10D" w:rsidRPr="00C249FA" w:rsidRDefault="0053310D" w:rsidP="00C249F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3310D" w:rsidRPr="00C249FA" w:rsidRDefault="0053310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7DB" w:rsidRPr="00C249FA" w:rsidRDefault="00EB47DB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AEB" w:rsidRPr="00C249FA" w:rsidRDefault="00125AEB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4 класс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11750"/>
        <w:gridCol w:w="2126"/>
      </w:tblGrid>
      <w:tr w:rsidR="000F4389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50" w:type="dxa"/>
          </w:tcPr>
          <w:p w:rsidR="000F4389" w:rsidRPr="00C249FA" w:rsidRDefault="00445BFB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F4389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445BFB" w:rsidRPr="00C249F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А.Гайдар «Судьба барабанщика»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А.Гайдар «Тимур и его команда»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Читаем и размышляем. В.Осеева «Динка»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по разделу «Читаем и 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размышляем</w:t>
            </w: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на все времена. А. Рыбаков «Кортик», «Бронзовая птица».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произведений А. Рыбакова.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М.Твен «Том Сойер»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0" w:type="dxa"/>
          </w:tcPr>
          <w:p w:rsidR="00445BFB" w:rsidRPr="00C249FA" w:rsidRDefault="000258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Герои произведения М.Твена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445BFB"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«Вижу-читаю-думаю-понимаю». Проект настоящего читателя (по выбранному произведению).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Все дороги ведут к чтению. Почему я читаю. Сочинение-рассуждение.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Дж. Р. Р. Толкина «Хоббит, или Туда и обратно»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произведению Дж. Р. Р. Толкина.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Измерение объема чтения.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1750" w:type="dxa"/>
          </w:tcPr>
          <w:p w:rsidR="00445BFB" w:rsidRPr="00C249FA" w:rsidRDefault="00EE6263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Ж. Верн «Пятнадцатилетний капитан»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Сочинение «Что помогло стать настоящим капитаном»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Беседа «Что нужно для супер-читателя?»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«Я – читатель»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9C74DD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0" w:type="dxa"/>
          </w:tcPr>
          <w:p w:rsidR="00445BFB" w:rsidRPr="00C249FA" w:rsidRDefault="0045792F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Экран чтения. Заполнение анкеты читателя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74DD" w:rsidRPr="00C249FA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1750" w:type="dxa"/>
          </w:tcPr>
          <w:p w:rsidR="00445BFB" w:rsidRPr="00C249FA" w:rsidRDefault="00F24BAC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Синквейн.</w:t>
            </w:r>
          </w:p>
        </w:tc>
        <w:tc>
          <w:tcPr>
            <w:tcW w:w="2126" w:type="dxa"/>
          </w:tcPr>
          <w:p w:rsidR="00445BFB" w:rsidRPr="00C249FA" w:rsidRDefault="009C74DD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BFB" w:rsidRPr="00C249FA" w:rsidTr="00C249FA">
        <w:tc>
          <w:tcPr>
            <w:tcW w:w="974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0" w:type="dxa"/>
          </w:tcPr>
          <w:p w:rsidR="00445BFB" w:rsidRPr="00C249FA" w:rsidRDefault="00B53474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F24BAC" w:rsidRPr="00C249FA">
              <w:rPr>
                <w:rFonts w:ascii="Times New Roman" w:hAnsi="Times New Roman" w:cs="Times New Roman"/>
                <w:sz w:val="24"/>
                <w:szCs w:val="24"/>
              </w:rPr>
              <w:t>Я – читатель»</w:t>
            </w:r>
          </w:p>
        </w:tc>
        <w:tc>
          <w:tcPr>
            <w:tcW w:w="2126" w:type="dxa"/>
          </w:tcPr>
          <w:p w:rsidR="00445BFB" w:rsidRPr="00C249FA" w:rsidRDefault="00445BFB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4389" w:rsidRPr="00C249FA" w:rsidRDefault="000F4389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C30" w:rsidRPr="00C249FA" w:rsidRDefault="000D3C30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AED" w:rsidRPr="00C249FA" w:rsidRDefault="00F25AED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30A" w:rsidRPr="00C249FA" w:rsidRDefault="0041230A" w:rsidP="00C24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230A" w:rsidRPr="00C249FA" w:rsidSect="00B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F2" w:rsidRDefault="00B960F2" w:rsidP="0041230A">
      <w:pPr>
        <w:spacing w:after="0" w:line="240" w:lineRule="auto"/>
      </w:pPr>
      <w:r>
        <w:separator/>
      </w:r>
    </w:p>
  </w:endnote>
  <w:endnote w:type="continuationSeparator" w:id="0">
    <w:p w:rsidR="00B960F2" w:rsidRDefault="00B960F2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F2" w:rsidRDefault="00B960F2" w:rsidP="0041230A">
      <w:pPr>
        <w:spacing w:after="0" w:line="240" w:lineRule="auto"/>
      </w:pPr>
      <w:r>
        <w:separator/>
      </w:r>
    </w:p>
  </w:footnote>
  <w:footnote w:type="continuationSeparator" w:id="0">
    <w:p w:rsidR="00B960F2" w:rsidRDefault="00B960F2" w:rsidP="0041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90ED9"/>
    <w:rsid w:val="000D3C30"/>
    <w:rsid w:val="000F4389"/>
    <w:rsid w:val="00100EBE"/>
    <w:rsid w:val="00106BAD"/>
    <w:rsid w:val="00115A5D"/>
    <w:rsid w:val="00125AEB"/>
    <w:rsid w:val="001A1609"/>
    <w:rsid w:val="001B636E"/>
    <w:rsid w:val="001E30F7"/>
    <w:rsid w:val="0021631F"/>
    <w:rsid w:val="002210E4"/>
    <w:rsid w:val="00226C1A"/>
    <w:rsid w:val="00231909"/>
    <w:rsid w:val="00235A9C"/>
    <w:rsid w:val="0024049A"/>
    <w:rsid w:val="00253671"/>
    <w:rsid w:val="00254503"/>
    <w:rsid w:val="002965E9"/>
    <w:rsid w:val="002A6B52"/>
    <w:rsid w:val="002D1FB1"/>
    <w:rsid w:val="002D7072"/>
    <w:rsid w:val="00315282"/>
    <w:rsid w:val="00373FC2"/>
    <w:rsid w:val="00382953"/>
    <w:rsid w:val="004065D3"/>
    <w:rsid w:val="0041230A"/>
    <w:rsid w:val="00445BFB"/>
    <w:rsid w:val="00450627"/>
    <w:rsid w:val="0045792F"/>
    <w:rsid w:val="00464EE1"/>
    <w:rsid w:val="00527E76"/>
    <w:rsid w:val="0053310D"/>
    <w:rsid w:val="0059402E"/>
    <w:rsid w:val="005A108F"/>
    <w:rsid w:val="00612777"/>
    <w:rsid w:val="006B074A"/>
    <w:rsid w:val="006F6CE2"/>
    <w:rsid w:val="00704205"/>
    <w:rsid w:val="0078283C"/>
    <w:rsid w:val="00786BA6"/>
    <w:rsid w:val="007D08D1"/>
    <w:rsid w:val="007F072E"/>
    <w:rsid w:val="008113B0"/>
    <w:rsid w:val="00836703"/>
    <w:rsid w:val="008673C6"/>
    <w:rsid w:val="00895325"/>
    <w:rsid w:val="008B4B47"/>
    <w:rsid w:val="008C29E9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4576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572A"/>
    <w:rsid w:val="00C97460"/>
    <w:rsid w:val="00CA6CFF"/>
    <w:rsid w:val="00CA7859"/>
    <w:rsid w:val="00CC0BF4"/>
    <w:rsid w:val="00CF2781"/>
    <w:rsid w:val="00D44160"/>
    <w:rsid w:val="00DD7EBB"/>
    <w:rsid w:val="00E0261C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2013-21BC-44F9-85FC-CD3780AF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12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36</cp:revision>
  <cp:lastPrinted>2018-09-17T08:31:00Z</cp:lastPrinted>
  <dcterms:created xsi:type="dcterms:W3CDTF">2017-09-06T15:20:00Z</dcterms:created>
  <dcterms:modified xsi:type="dcterms:W3CDTF">2019-09-12T05:32:00Z</dcterms:modified>
</cp:coreProperties>
</file>